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bookmarkStart w:id="0" w:name="_GoBack"/>
    <w:bookmarkEnd w:id="0"/>
    <w:p w:rsidR="003F7EA0" w:rsidRDefault="003F7EA0" w:rsidP="003B7841">
      <w:pPr>
        <w:ind w:left="1134"/>
        <w:jc w:val="both"/>
        <w:rPr>
          <w:b/>
        </w:rPr>
      </w:pPr>
      <w:r>
        <w:rPr>
          <w:b/>
          <w:noProof/>
          <w:lang w:eastAsia="es-ES"/>
        </w:rPr>
        <mc:AlternateContent>
          <mc:Choice Requires="wps">
            <w:drawing>
              <wp:anchor distT="0" distB="0" distL="114300" distR="114300" simplePos="0" relativeHeight="251661312" behindDoc="0" locked="0" layoutInCell="1" allowOverlap="1" wp14:anchorId="11C7741C" wp14:editId="2BBE144A">
                <wp:simplePos x="0" y="0"/>
                <wp:positionH relativeFrom="margin">
                  <wp:posOffset>-2540</wp:posOffset>
                </wp:positionH>
                <wp:positionV relativeFrom="margin">
                  <wp:posOffset>4445</wp:posOffset>
                </wp:positionV>
                <wp:extent cx="557530" cy="9210675"/>
                <wp:effectExtent l="0" t="0" r="13970" b="28575"/>
                <wp:wrapSquare wrapText="bothSides"/>
                <wp:docPr id="23" name="Rectángulo 23"/>
                <wp:cNvGraphicFramePr/>
                <a:graphic xmlns:a="http://schemas.openxmlformats.org/drawingml/2006/main">
                  <a:graphicData uri="http://schemas.microsoft.com/office/word/2010/wordprocessingShape">
                    <wps:wsp>
                      <wps:cNvSpPr/>
                      <wps:spPr>
                        <a:xfrm>
                          <a:off x="0" y="0"/>
                          <a:ext cx="557530" cy="921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3E66" w:rsidRPr="00D410B0" w:rsidRDefault="00C13E66" w:rsidP="00C13E66">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D034E">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00D410B0"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7741C" id="Rectángulo 23" o:spid="_x0000_s1026" style="position:absolute;left:0;text-align:left;margin-left:-.2pt;margin-top:.35pt;width:43.9pt;height:7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" fillcolor="white [3201]" strokecolor="#70ad47 [3209]" strokeweight="1pt">
                <v:textbox style="layout-flow:vertical">
                  <w:txbxContent>
                    <w:p w:rsidR="00C13E66" w:rsidRPr="00D410B0" w:rsidRDefault="00C13E66" w:rsidP="00C13E66">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D034E">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00D410B0"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p>
    <w:p w:rsidR="009D034E" w:rsidRDefault="00C22C96" w:rsidP="003B7841">
      <w:pPr>
        <w:jc w:val="both"/>
        <w:rPr>
          <w:b/>
        </w:rPr>
      </w:pPr>
      <w:r w:rsidRPr="00C22C96">
        <w:rPr>
          <w:b/>
          <w:highlight w:val="yellow"/>
        </w:rPr>
        <w:t>Noticia 1</w:t>
      </w:r>
    </w:p>
    <w:p w:rsidR="009D034E" w:rsidRPr="00341D52" w:rsidRDefault="009D034E" w:rsidP="003B7841">
      <w:pPr>
        <w:jc w:val="both"/>
        <w:rPr>
          <w:b/>
        </w:rPr>
      </w:pPr>
      <w:r w:rsidRPr="00341D52">
        <w:rPr>
          <w:b/>
        </w:rPr>
        <w:t xml:space="preserve">EL SERVICIO ANDALUZ DE SALUD </w:t>
      </w:r>
      <w:r w:rsidR="002D6DC0">
        <w:rPr>
          <w:b/>
        </w:rPr>
        <w:t xml:space="preserve">A TRAVÉS DEL PROGRAMA PIRASOA </w:t>
      </w:r>
      <w:r w:rsidRPr="00341D52">
        <w:rPr>
          <w:b/>
        </w:rPr>
        <w:t>VA A LIDERAR UNA TAREA, LA 7.4 DE LA JOINT ACTION, EN EL WP DE ANTIMICROBIANOS.</w:t>
      </w:r>
    </w:p>
    <w:p w:rsidR="009D034E" w:rsidRDefault="009D034E" w:rsidP="003B78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D034E">
        <w:rPr>
          <w:rFonts w:ascii="Times New Roman" w:eastAsia="Times New Roman" w:hAnsi="Times New Roman" w:cs="Times New Roman"/>
          <w:sz w:val="24"/>
          <w:szCs w:val="24"/>
          <w:lang w:eastAsia="es-ES"/>
        </w:rPr>
        <w:t xml:space="preserve">La Agencia Ejecutiva de Consumidores, Salud y Alimentación (CHAFEA) de la Comisión Europea ha designado, dentro de la </w:t>
      </w:r>
      <w:proofErr w:type="spellStart"/>
      <w:r w:rsidRPr="009D034E">
        <w:rPr>
          <w:rFonts w:ascii="Times New Roman" w:eastAsia="Times New Roman" w:hAnsi="Times New Roman" w:cs="Times New Roman"/>
          <w:sz w:val="24"/>
          <w:szCs w:val="24"/>
          <w:lang w:eastAsia="es-ES"/>
        </w:rPr>
        <w:t>Joint</w:t>
      </w:r>
      <w:proofErr w:type="spellEnd"/>
      <w:r w:rsidRPr="009D034E">
        <w:rPr>
          <w:rFonts w:ascii="Times New Roman" w:eastAsia="Times New Roman" w:hAnsi="Times New Roman" w:cs="Times New Roman"/>
          <w:sz w:val="24"/>
          <w:szCs w:val="24"/>
          <w:lang w:eastAsia="es-ES"/>
        </w:rPr>
        <w:t xml:space="preserve"> </w:t>
      </w:r>
      <w:proofErr w:type="spellStart"/>
      <w:r w:rsidRPr="009D034E">
        <w:rPr>
          <w:rFonts w:ascii="Times New Roman" w:eastAsia="Times New Roman" w:hAnsi="Times New Roman" w:cs="Times New Roman"/>
          <w:sz w:val="24"/>
          <w:szCs w:val="24"/>
          <w:lang w:eastAsia="es-ES"/>
        </w:rPr>
        <w:t>A</w:t>
      </w:r>
      <w:r w:rsidR="00607B23">
        <w:rPr>
          <w:rFonts w:ascii="Times New Roman" w:eastAsia="Times New Roman" w:hAnsi="Times New Roman" w:cs="Times New Roman"/>
          <w:sz w:val="24"/>
          <w:szCs w:val="24"/>
          <w:lang w:eastAsia="es-ES"/>
        </w:rPr>
        <w:t>ction</w:t>
      </w:r>
      <w:proofErr w:type="spellEnd"/>
      <w:r w:rsidR="00607B23">
        <w:rPr>
          <w:rFonts w:ascii="Times New Roman" w:eastAsia="Times New Roman" w:hAnsi="Times New Roman" w:cs="Times New Roman"/>
          <w:sz w:val="24"/>
          <w:szCs w:val="24"/>
          <w:lang w:eastAsia="es-ES"/>
        </w:rPr>
        <w:t xml:space="preserve"> 2016-3rd </w:t>
      </w:r>
      <w:proofErr w:type="spellStart"/>
      <w:r w:rsidR="00607B23">
        <w:rPr>
          <w:rFonts w:ascii="Times New Roman" w:eastAsia="Times New Roman" w:hAnsi="Times New Roman" w:cs="Times New Roman"/>
          <w:sz w:val="24"/>
          <w:szCs w:val="24"/>
          <w:lang w:eastAsia="es-ES"/>
        </w:rPr>
        <w:t>Health</w:t>
      </w:r>
      <w:proofErr w:type="spellEnd"/>
      <w:r w:rsidR="00607B23">
        <w:rPr>
          <w:rFonts w:ascii="Times New Roman" w:eastAsia="Times New Roman" w:hAnsi="Times New Roman" w:cs="Times New Roman"/>
          <w:sz w:val="24"/>
          <w:szCs w:val="24"/>
          <w:lang w:eastAsia="es-ES"/>
        </w:rPr>
        <w:t xml:space="preserve"> </w:t>
      </w:r>
      <w:proofErr w:type="spellStart"/>
      <w:r w:rsidR="00607B23">
        <w:rPr>
          <w:rFonts w:ascii="Times New Roman" w:eastAsia="Times New Roman" w:hAnsi="Times New Roman" w:cs="Times New Roman"/>
          <w:sz w:val="24"/>
          <w:szCs w:val="24"/>
          <w:lang w:eastAsia="es-ES"/>
        </w:rPr>
        <w:t>Programme</w:t>
      </w:r>
      <w:proofErr w:type="spellEnd"/>
      <w:r w:rsidR="00607B23">
        <w:rPr>
          <w:rFonts w:ascii="Times New Roman" w:eastAsia="Times New Roman" w:hAnsi="Times New Roman" w:cs="Times New Roman"/>
          <w:sz w:val="24"/>
          <w:szCs w:val="24"/>
          <w:lang w:eastAsia="es-ES"/>
        </w:rPr>
        <w:t xml:space="preserve"> (Acciones Co-Financiadas con Autoridades de los Estados Miembros -Acciones Conjuntas del Plan de Trabajo 2016 del tercer Programa de Acción en Salud 2014-20120)</w:t>
      </w:r>
      <w:r w:rsidR="00341D52">
        <w:rPr>
          <w:rFonts w:ascii="Times New Roman" w:eastAsia="Times New Roman" w:hAnsi="Times New Roman" w:cs="Times New Roman"/>
          <w:sz w:val="24"/>
          <w:szCs w:val="24"/>
          <w:lang w:eastAsia="es-ES"/>
        </w:rPr>
        <w:t xml:space="preserve">, </w:t>
      </w:r>
      <w:r w:rsidR="00341D52" w:rsidRPr="009D034E">
        <w:rPr>
          <w:rFonts w:ascii="Times New Roman" w:eastAsia="Times New Roman" w:hAnsi="Times New Roman" w:cs="Times New Roman"/>
          <w:sz w:val="24"/>
          <w:szCs w:val="24"/>
          <w:lang w:eastAsia="es-ES"/>
        </w:rPr>
        <w:t>al</w:t>
      </w:r>
      <w:r w:rsidRPr="009D034E">
        <w:rPr>
          <w:rFonts w:ascii="Times New Roman" w:eastAsia="Times New Roman" w:hAnsi="Times New Roman" w:cs="Times New Roman"/>
          <w:sz w:val="24"/>
          <w:szCs w:val="24"/>
          <w:lang w:eastAsia="es-ES"/>
        </w:rPr>
        <w:t xml:space="preserve"> SAS para liderar, de</w:t>
      </w:r>
      <w:r w:rsidR="00607B23">
        <w:rPr>
          <w:rFonts w:ascii="Times New Roman" w:eastAsia="Times New Roman" w:hAnsi="Times New Roman" w:cs="Times New Roman"/>
          <w:sz w:val="24"/>
          <w:szCs w:val="24"/>
          <w:lang w:eastAsia="es-ES"/>
        </w:rPr>
        <w:t xml:space="preserve">ntro del </w:t>
      </w:r>
      <w:proofErr w:type="spellStart"/>
      <w:r w:rsidR="00607B23">
        <w:rPr>
          <w:rFonts w:ascii="Times New Roman" w:eastAsia="Times New Roman" w:hAnsi="Times New Roman" w:cs="Times New Roman"/>
          <w:sz w:val="24"/>
          <w:szCs w:val="24"/>
          <w:lang w:eastAsia="es-ES"/>
        </w:rPr>
        <w:t>Work</w:t>
      </w:r>
      <w:proofErr w:type="spellEnd"/>
      <w:r w:rsidR="00607B23">
        <w:rPr>
          <w:rFonts w:ascii="Times New Roman" w:eastAsia="Times New Roman" w:hAnsi="Times New Roman" w:cs="Times New Roman"/>
          <w:sz w:val="24"/>
          <w:szCs w:val="24"/>
          <w:lang w:eastAsia="es-ES"/>
        </w:rPr>
        <w:t xml:space="preserve"> </w:t>
      </w:r>
      <w:proofErr w:type="spellStart"/>
      <w:r w:rsidR="00607B23">
        <w:rPr>
          <w:rFonts w:ascii="Times New Roman" w:eastAsia="Times New Roman" w:hAnsi="Times New Roman" w:cs="Times New Roman"/>
          <w:sz w:val="24"/>
          <w:szCs w:val="24"/>
          <w:lang w:eastAsia="es-ES"/>
        </w:rPr>
        <w:t>Package</w:t>
      </w:r>
      <w:proofErr w:type="spellEnd"/>
      <w:r w:rsidR="00607B23">
        <w:rPr>
          <w:rFonts w:ascii="Times New Roman" w:eastAsia="Times New Roman" w:hAnsi="Times New Roman" w:cs="Times New Roman"/>
          <w:sz w:val="24"/>
          <w:szCs w:val="24"/>
          <w:lang w:eastAsia="es-ES"/>
        </w:rPr>
        <w:t xml:space="preserve"> nº7 –WP7-Uso apropiado de antimicrobianos, la tarea 7.4.</w:t>
      </w:r>
    </w:p>
    <w:p w:rsidR="000321BD" w:rsidRDefault="000321BD" w:rsidP="003B7841">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238625" cy="8572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857250"/>
                    </a:xfrm>
                    <a:prstGeom prst="rect">
                      <a:avLst/>
                    </a:prstGeom>
                    <a:noFill/>
                    <a:ln>
                      <a:noFill/>
                    </a:ln>
                  </pic:spPr>
                </pic:pic>
              </a:graphicData>
            </a:graphic>
          </wp:inline>
        </w:drawing>
      </w:r>
    </w:p>
    <w:p w:rsidR="009D034E" w:rsidRPr="003B7841" w:rsidRDefault="00731489" w:rsidP="003B7841">
      <w:pPr>
        <w:spacing w:before="100" w:beforeAutospacing="1" w:line="360" w:lineRule="auto"/>
        <w:rPr>
          <w:rFonts w:ascii="Times New Roman" w:eastAsia="Times New Roman" w:hAnsi="Times New Roman" w:cs="Times New Roman"/>
          <w:color w:val="0000FF"/>
          <w:sz w:val="24"/>
          <w:szCs w:val="24"/>
          <w:u w:val="single"/>
          <w:lang w:eastAsia="es-ES"/>
        </w:rPr>
      </w:pPr>
      <w:hyperlink r:id="rId9" w:history="1">
        <w:r w:rsidR="009D034E" w:rsidRPr="003B7841">
          <w:rPr>
            <w:rFonts w:ascii="Times New Roman" w:eastAsia="Times New Roman" w:hAnsi="Times New Roman" w:cs="Times New Roman"/>
            <w:color w:val="0000FF"/>
            <w:sz w:val="24"/>
            <w:szCs w:val="24"/>
            <w:u w:val="single"/>
            <w:lang w:eastAsia="es-ES"/>
          </w:rPr>
          <w:t>http://ec.europa.eu/chafea/health/actions.html</w:t>
        </w:r>
      </w:hyperlink>
    </w:p>
    <w:p w:rsidR="00E9308B" w:rsidRDefault="009D034E" w:rsidP="003B7841">
      <w:pPr>
        <w:ind w:left="1134"/>
        <w:jc w:val="both"/>
        <w:rPr>
          <w:b/>
          <w:lang w:val="es"/>
        </w:rPr>
      </w:pPr>
      <w:r w:rsidRPr="009D034E">
        <w:rPr>
          <w:b/>
          <w:lang w:val="es"/>
        </w:rPr>
        <w:t xml:space="preserve"> </w:t>
      </w:r>
    </w:p>
    <w:p w:rsidR="009D034E" w:rsidRPr="000321BD" w:rsidRDefault="009D034E" w:rsidP="003B7841">
      <w:pPr>
        <w:ind w:left="1134"/>
        <w:jc w:val="both"/>
        <w:rPr>
          <w:b/>
        </w:rPr>
      </w:pPr>
    </w:p>
    <w:p w:rsidR="009D034E" w:rsidRDefault="009D034E" w:rsidP="003B7841">
      <w:pPr>
        <w:jc w:val="both"/>
        <w:rPr>
          <w:b/>
        </w:rPr>
      </w:pPr>
      <w:r w:rsidRPr="00C22C96">
        <w:rPr>
          <w:b/>
          <w:highlight w:val="yellow"/>
        </w:rPr>
        <w:t xml:space="preserve">Noticia </w:t>
      </w:r>
      <w:r w:rsidRPr="009D034E">
        <w:rPr>
          <w:b/>
          <w:highlight w:val="yellow"/>
        </w:rPr>
        <w:t>2</w:t>
      </w:r>
    </w:p>
    <w:p w:rsidR="009D034E" w:rsidRPr="00341D52" w:rsidRDefault="00341D52" w:rsidP="003B7841">
      <w:pPr>
        <w:jc w:val="both"/>
        <w:rPr>
          <w:b/>
        </w:rPr>
      </w:pPr>
      <w:r>
        <w:rPr>
          <w:b/>
        </w:rPr>
        <w:t xml:space="preserve">PUBLICACIÓN ARTÍCULO SOBRE </w:t>
      </w:r>
      <w:r w:rsidR="009D034E" w:rsidRPr="00341D52">
        <w:rPr>
          <w:b/>
        </w:rPr>
        <w:t xml:space="preserve">IMPLANTACIÓN PROGRAMAS PROA EN HOSPITALES AMERICANOS- Revista </w:t>
      </w:r>
      <w:proofErr w:type="spellStart"/>
      <w:r w:rsidR="009D034E" w:rsidRPr="00341D52">
        <w:rPr>
          <w:b/>
        </w:rPr>
        <w:t>Clinical</w:t>
      </w:r>
      <w:proofErr w:type="spellEnd"/>
      <w:r w:rsidR="009D034E" w:rsidRPr="00341D52">
        <w:rPr>
          <w:b/>
        </w:rPr>
        <w:t xml:space="preserve"> </w:t>
      </w:r>
      <w:proofErr w:type="spellStart"/>
      <w:r w:rsidR="009D034E" w:rsidRPr="00341D52">
        <w:rPr>
          <w:b/>
        </w:rPr>
        <w:t>Infectious</w:t>
      </w:r>
      <w:proofErr w:type="spellEnd"/>
      <w:r w:rsidR="009D034E" w:rsidRPr="00341D52">
        <w:rPr>
          <w:b/>
        </w:rPr>
        <w:t xml:space="preserve"> </w:t>
      </w:r>
      <w:proofErr w:type="spellStart"/>
      <w:r w:rsidR="009D034E" w:rsidRPr="00341D52">
        <w:rPr>
          <w:b/>
        </w:rPr>
        <w:t>Diseases</w:t>
      </w:r>
      <w:proofErr w:type="spellEnd"/>
      <w:r w:rsidR="009D034E" w:rsidRPr="00341D52">
        <w:rPr>
          <w:b/>
        </w:rPr>
        <w:t>.</w:t>
      </w:r>
    </w:p>
    <w:p w:rsidR="009D034E" w:rsidRPr="009D034E" w:rsidRDefault="009D034E" w:rsidP="003B7841">
      <w:pPr>
        <w:spacing w:after="0" w:line="240" w:lineRule="auto"/>
        <w:jc w:val="both"/>
        <w:rPr>
          <w:rFonts w:ascii="Times New Roman" w:eastAsia="Times New Roman" w:hAnsi="Times New Roman" w:cs="Times New Roman"/>
          <w:sz w:val="24"/>
          <w:szCs w:val="24"/>
          <w:lang w:eastAsia="es-ES"/>
        </w:rPr>
      </w:pPr>
      <w:r w:rsidRPr="009D034E">
        <w:rPr>
          <w:rFonts w:ascii="Times New Roman" w:eastAsia="Times New Roman" w:hAnsi="Times New Roman" w:cs="Times New Roman"/>
          <w:sz w:val="24"/>
          <w:szCs w:val="24"/>
          <w:lang w:eastAsia="es-ES"/>
        </w:rPr>
        <w:t xml:space="preserve">En el último número de la revista </w:t>
      </w:r>
      <w:proofErr w:type="spellStart"/>
      <w:r w:rsidRPr="009D034E">
        <w:rPr>
          <w:rFonts w:ascii="Times New Roman" w:eastAsia="Times New Roman" w:hAnsi="Times New Roman" w:cs="Times New Roman"/>
          <w:sz w:val="24"/>
          <w:szCs w:val="24"/>
          <w:lang w:eastAsia="es-ES"/>
        </w:rPr>
        <w:t>Clinical</w:t>
      </w:r>
      <w:proofErr w:type="spellEnd"/>
      <w:r w:rsidRPr="009D034E">
        <w:rPr>
          <w:rFonts w:ascii="Times New Roman" w:eastAsia="Times New Roman" w:hAnsi="Times New Roman" w:cs="Times New Roman"/>
          <w:sz w:val="24"/>
          <w:szCs w:val="24"/>
          <w:lang w:eastAsia="es-ES"/>
        </w:rPr>
        <w:t xml:space="preserve"> </w:t>
      </w:r>
      <w:proofErr w:type="spellStart"/>
      <w:r w:rsidRPr="009D034E">
        <w:rPr>
          <w:rFonts w:ascii="Times New Roman" w:eastAsia="Times New Roman" w:hAnsi="Times New Roman" w:cs="Times New Roman"/>
          <w:sz w:val="24"/>
          <w:szCs w:val="24"/>
          <w:lang w:eastAsia="es-ES"/>
        </w:rPr>
        <w:t>Infectious</w:t>
      </w:r>
      <w:proofErr w:type="spellEnd"/>
      <w:r w:rsidRPr="009D034E">
        <w:rPr>
          <w:rFonts w:ascii="Times New Roman" w:eastAsia="Times New Roman" w:hAnsi="Times New Roman" w:cs="Times New Roman"/>
          <w:sz w:val="24"/>
          <w:szCs w:val="24"/>
          <w:lang w:eastAsia="es-ES"/>
        </w:rPr>
        <w:t xml:space="preserve"> </w:t>
      </w:r>
      <w:proofErr w:type="spellStart"/>
      <w:r w:rsidRPr="009D034E">
        <w:rPr>
          <w:rFonts w:ascii="Times New Roman" w:eastAsia="Times New Roman" w:hAnsi="Times New Roman" w:cs="Times New Roman"/>
          <w:sz w:val="24"/>
          <w:szCs w:val="24"/>
          <w:lang w:eastAsia="es-ES"/>
        </w:rPr>
        <w:t>Diseases</w:t>
      </w:r>
      <w:proofErr w:type="spellEnd"/>
      <w:r w:rsidRPr="009D034E">
        <w:rPr>
          <w:rFonts w:ascii="Times New Roman" w:eastAsia="Times New Roman" w:hAnsi="Times New Roman" w:cs="Times New Roman"/>
          <w:sz w:val="24"/>
          <w:szCs w:val="24"/>
          <w:lang w:eastAsia="es-ES"/>
        </w:rPr>
        <w:t>, la más prestigiosa especializada en enfermedades infecciosas en el mundo, se publica un artículo que muestran la tasa de implantación de los programas de optimización de antibióticos (PROA) en los hospitales americanos, en el año 2014.</w:t>
      </w:r>
    </w:p>
    <w:p w:rsidR="009D034E" w:rsidRDefault="009D034E" w:rsidP="003B7841">
      <w:pPr>
        <w:spacing w:after="0" w:line="240" w:lineRule="auto"/>
        <w:jc w:val="both"/>
        <w:rPr>
          <w:rFonts w:ascii="Times New Roman" w:eastAsia="Times New Roman" w:hAnsi="Times New Roman" w:cs="Times New Roman"/>
          <w:sz w:val="24"/>
          <w:szCs w:val="24"/>
          <w:lang w:eastAsia="es-ES"/>
        </w:rPr>
      </w:pPr>
    </w:p>
    <w:p w:rsidR="009D034E" w:rsidRDefault="009D034E" w:rsidP="003B7841">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095625" cy="9785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834" cy="981765"/>
                    </a:xfrm>
                    <a:prstGeom prst="rect">
                      <a:avLst/>
                    </a:prstGeom>
                    <a:noFill/>
                    <a:ln>
                      <a:noFill/>
                    </a:ln>
                  </pic:spPr>
                </pic:pic>
              </a:graphicData>
            </a:graphic>
          </wp:inline>
        </w:drawing>
      </w:r>
    </w:p>
    <w:p w:rsidR="009D034E" w:rsidRPr="009D034E" w:rsidRDefault="009D034E" w:rsidP="003B7841">
      <w:pPr>
        <w:spacing w:after="0" w:line="240" w:lineRule="auto"/>
        <w:jc w:val="both"/>
        <w:rPr>
          <w:rFonts w:ascii="Times New Roman" w:eastAsia="Times New Roman" w:hAnsi="Times New Roman" w:cs="Times New Roman"/>
          <w:sz w:val="24"/>
          <w:szCs w:val="24"/>
          <w:lang w:eastAsia="es-ES"/>
        </w:rPr>
      </w:pPr>
    </w:p>
    <w:p w:rsidR="009D034E" w:rsidRPr="009D034E" w:rsidRDefault="009D034E" w:rsidP="003B7841">
      <w:pPr>
        <w:spacing w:after="0" w:line="240" w:lineRule="auto"/>
        <w:jc w:val="both"/>
        <w:rPr>
          <w:rFonts w:ascii="Times New Roman" w:eastAsia="Times New Roman" w:hAnsi="Times New Roman" w:cs="Times New Roman"/>
          <w:sz w:val="24"/>
          <w:szCs w:val="24"/>
          <w:lang w:eastAsia="es-ES"/>
        </w:rPr>
      </w:pPr>
      <w:r w:rsidRPr="009D034E">
        <w:rPr>
          <w:rFonts w:ascii="Times New Roman" w:eastAsia="Times New Roman" w:hAnsi="Times New Roman" w:cs="Times New Roman"/>
          <w:sz w:val="24"/>
          <w:szCs w:val="24"/>
          <w:lang w:eastAsia="es-ES"/>
        </w:rPr>
        <w:t>De un total de 4184 hospitales analizados, tenían funcionando un PROA el 39%. En ese mismo año, en Andalucía, el 100% de nuestros hospitales públicos tenia implantado y funcionando un PROA.</w:t>
      </w:r>
    </w:p>
    <w:p w:rsidR="009D034E" w:rsidRPr="009D034E" w:rsidRDefault="009D034E" w:rsidP="003B7841">
      <w:pPr>
        <w:spacing w:after="0" w:line="240" w:lineRule="auto"/>
        <w:jc w:val="both"/>
        <w:rPr>
          <w:rFonts w:ascii="Times New Roman" w:eastAsia="Times New Roman" w:hAnsi="Times New Roman" w:cs="Times New Roman"/>
          <w:sz w:val="24"/>
          <w:szCs w:val="24"/>
          <w:lang w:eastAsia="es-ES"/>
        </w:rPr>
      </w:pPr>
    </w:p>
    <w:p w:rsidR="009D034E" w:rsidRPr="009D034E" w:rsidRDefault="009D034E" w:rsidP="003B7841">
      <w:pPr>
        <w:spacing w:after="0" w:line="240" w:lineRule="auto"/>
        <w:jc w:val="both"/>
        <w:rPr>
          <w:rFonts w:ascii="Times New Roman" w:eastAsia="Times New Roman" w:hAnsi="Times New Roman" w:cs="Times New Roman"/>
          <w:sz w:val="24"/>
          <w:szCs w:val="24"/>
          <w:lang w:eastAsia="es-ES"/>
        </w:rPr>
      </w:pPr>
      <w:r w:rsidRPr="009D034E">
        <w:rPr>
          <w:rFonts w:ascii="Times New Roman" w:eastAsia="Times New Roman" w:hAnsi="Times New Roman" w:cs="Times New Roman"/>
          <w:sz w:val="24"/>
          <w:szCs w:val="24"/>
          <w:lang w:eastAsia="es-ES"/>
        </w:rPr>
        <w:t>Este dato permite apreciar aún más el logro conseguido y la cantidad y calidad del trabajo realizado por todos los equipos de Distritos y Hospitales de nuestro Sistema Sanitario.</w:t>
      </w:r>
    </w:p>
    <w:p w:rsidR="009D034E" w:rsidRDefault="009D034E" w:rsidP="003B7841">
      <w:pPr>
        <w:ind w:left="1134"/>
        <w:jc w:val="both"/>
        <w:rPr>
          <w:b/>
        </w:rPr>
      </w:pPr>
    </w:p>
    <w:p w:rsidR="00607B23" w:rsidRDefault="00607B23" w:rsidP="003B7841">
      <w:pPr>
        <w:ind w:left="1134"/>
        <w:jc w:val="both"/>
        <w:rPr>
          <w:b/>
          <w:highlight w:val="yellow"/>
        </w:rPr>
      </w:pPr>
    </w:p>
    <w:p w:rsidR="005A3DBE" w:rsidRDefault="005A3DBE" w:rsidP="003B7841">
      <w:pPr>
        <w:ind w:left="1134"/>
        <w:jc w:val="both"/>
        <w:rPr>
          <w:b/>
          <w:highlight w:val="yellow"/>
        </w:rPr>
      </w:pPr>
    </w:p>
    <w:p w:rsidR="009719ED" w:rsidRDefault="009719ED" w:rsidP="003B7841">
      <w:pPr>
        <w:ind w:left="1134"/>
        <w:jc w:val="both"/>
        <w:rPr>
          <w:b/>
          <w:highlight w:val="yellow"/>
        </w:rPr>
      </w:pPr>
    </w:p>
    <w:p w:rsidR="003B7841" w:rsidRDefault="0024146F" w:rsidP="003B7841">
      <w:pPr>
        <w:ind w:left="1134"/>
        <w:jc w:val="both"/>
        <w:rPr>
          <w:b/>
          <w:highlight w:val="yellow"/>
        </w:rPr>
      </w:pPr>
      <w:permStart w:id="1651067127" w:edGrp="everyone"/>
      <w:r w:rsidRPr="00BD5419">
        <w:rPr>
          <w:b/>
          <w:noProof/>
          <w:lang w:eastAsia="es-ES"/>
        </w:rPr>
        <w:lastRenderedPageBreak/>
        <mc:AlternateContent>
          <mc:Choice Requires="wps">
            <w:drawing>
              <wp:anchor distT="0" distB="0" distL="114300" distR="114300" simplePos="0" relativeHeight="251663360" behindDoc="0" locked="0" layoutInCell="1" allowOverlap="1" wp14:anchorId="7A0BA53A" wp14:editId="2BCE9550">
                <wp:simplePos x="0" y="0"/>
                <wp:positionH relativeFrom="margin">
                  <wp:posOffset>-2540</wp:posOffset>
                </wp:positionH>
                <wp:positionV relativeFrom="margin">
                  <wp:posOffset>-4445</wp:posOffset>
                </wp:positionV>
                <wp:extent cx="557530" cy="9258300"/>
                <wp:effectExtent l="0" t="0" r="13970" b="19050"/>
                <wp:wrapSquare wrapText="bothSides"/>
                <wp:docPr id="30" name="Rectángulo 30"/>
                <wp:cNvGraphicFramePr/>
                <a:graphic xmlns:a="http://schemas.openxmlformats.org/drawingml/2006/main">
                  <a:graphicData uri="http://schemas.microsoft.com/office/word/2010/wordprocessingShape">
                    <wps:wsp>
                      <wps:cNvSpPr/>
                      <wps:spPr>
                        <a:xfrm>
                          <a:off x="0" y="0"/>
                          <a:ext cx="557530" cy="9258300"/>
                        </a:xfrm>
                        <a:prstGeom prst="rect">
                          <a:avLst/>
                        </a:prstGeom>
                        <a:solidFill>
                          <a:sysClr val="window" lastClr="FFFFFF"/>
                        </a:solidFill>
                        <a:ln w="12700" cap="flat" cmpd="sng" algn="ctr">
                          <a:solidFill>
                            <a:srgbClr val="70AD47"/>
                          </a:solidFill>
                          <a:prstDash val="solid"/>
                          <a:miter lim="800000"/>
                        </a:ln>
                        <a:effectLst/>
                      </wps:spPr>
                      <wps:txbx>
                        <w:txbxContent>
                          <w:p w:rsidR="00BD5419" w:rsidRPr="00D410B0" w:rsidRDefault="00BD5419" w:rsidP="00BD5419">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48844845"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sidR="00D410B0"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D034E">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00D410B0"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BD5419" w:rsidRPr="00D410B0" w:rsidRDefault="00BD5419" w:rsidP="00BD5419">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48844845"/>
                            <w:proofErr w:type="gram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A53A" id="Rectángulo 30" o:spid="_x0000_s1027" style="position:absolute;left:0;text-align:left;margin-left:-.2pt;margin-top:-.35pt;width:43.9pt;height:7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" fillcolor="window" strokecolor="#70ad47" strokeweight="1pt">
                <v:textbox style="layout-flow:vertical">
                  <w:txbxContent>
                    <w:p w:rsidR="00BD5419" w:rsidRPr="00D410B0" w:rsidRDefault="00BD5419" w:rsidP="00BD5419">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48844845"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sidR="00D410B0"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D034E">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00D410B0"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BD5419" w:rsidRPr="00D410B0" w:rsidRDefault="00BD5419" w:rsidP="00BD5419">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48844845"/>
                      <w:proofErr w:type="gramEnd"/>
                    </w:p>
                  </w:txbxContent>
                </v:textbox>
                <w10:wrap type="square" anchorx="margin" anchory="margin"/>
              </v:rect>
            </w:pict>
          </mc:Fallback>
        </mc:AlternateContent>
      </w:r>
      <w:permEnd w:id="1651067127"/>
    </w:p>
    <w:p w:rsidR="009D034E" w:rsidRDefault="009D034E" w:rsidP="003B7841">
      <w:pPr>
        <w:ind w:left="1134"/>
        <w:jc w:val="both"/>
        <w:rPr>
          <w:b/>
        </w:rPr>
      </w:pPr>
      <w:r w:rsidRPr="00C22C96">
        <w:rPr>
          <w:b/>
          <w:highlight w:val="yellow"/>
        </w:rPr>
        <w:t>Notici</w:t>
      </w:r>
      <w:r>
        <w:rPr>
          <w:b/>
          <w:highlight w:val="yellow"/>
        </w:rPr>
        <w:t>a 3</w:t>
      </w:r>
    </w:p>
    <w:p w:rsidR="000C461F" w:rsidRPr="000C461F" w:rsidRDefault="000C461F" w:rsidP="003B7841">
      <w:pPr>
        <w:ind w:left="1134"/>
        <w:jc w:val="both"/>
        <w:rPr>
          <w:b/>
        </w:rPr>
      </w:pPr>
      <w:r w:rsidRPr="000C461F">
        <w:rPr>
          <w:b/>
        </w:rPr>
        <w:t>INFORME ANUAL 2015-2016 DEL PLAN NACIONAL DE LUCHA CONTRA LAS RESISTENCIAS Y PIRASOA</w:t>
      </w:r>
    </w:p>
    <w:p w:rsidR="000C461F" w:rsidRPr="000C461F" w:rsidRDefault="000C461F" w:rsidP="003B7841">
      <w:pPr>
        <w:spacing w:after="0" w:line="240" w:lineRule="auto"/>
        <w:jc w:val="both"/>
        <w:rPr>
          <w:rFonts w:ascii="Times New Roman" w:eastAsia="Times New Roman" w:hAnsi="Times New Roman" w:cs="Times New Roman"/>
          <w:sz w:val="24"/>
          <w:szCs w:val="24"/>
          <w:lang w:eastAsia="es-ES"/>
        </w:rPr>
      </w:pPr>
    </w:p>
    <w:p w:rsidR="00482DE9" w:rsidRDefault="000C461F" w:rsidP="003B7841">
      <w:pPr>
        <w:spacing w:after="0" w:line="240" w:lineRule="auto"/>
        <w:jc w:val="both"/>
        <w:rPr>
          <w:rFonts w:ascii="Times New Roman" w:eastAsia="Times New Roman" w:hAnsi="Times New Roman" w:cs="Times New Roman"/>
          <w:sz w:val="24"/>
          <w:szCs w:val="24"/>
          <w:lang w:eastAsia="es-ES"/>
        </w:rPr>
      </w:pPr>
      <w:r w:rsidRPr="000C461F">
        <w:rPr>
          <w:rFonts w:ascii="Times New Roman" w:eastAsia="Times New Roman" w:hAnsi="Times New Roman" w:cs="Times New Roman"/>
          <w:sz w:val="24"/>
          <w:szCs w:val="24"/>
          <w:lang w:eastAsia="es-ES"/>
        </w:rPr>
        <w:t>En la Línea Estratégica 5 sobre Formación e Información a los Profesionales Sanitarios, se recoge el acuerdo establecido con el Ministerio de Sanidad, Servicios Sociales e Igualdad, la Agencia Española del Medicamento y los Productos Sanitarios, y la Comisión Nacional de Especialidades en Ciencias de la Salud, por el que</w:t>
      </w:r>
      <w:r>
        <w:rPr>
          <w:rFonts w:ascii="Times New Roman" w:eastAsia="Times New Roman" w:hAnsi="Times New Roman" w:cs="Times New Roman"/>
          <w:sz w:val="24"/>
          <w:szCs w:val="24"/>
          <w:lang w:eastAsia="es-ES"/>
        </w:rPr>
        <w:t xml:space="preserve"> </w:t>
      </w:r>
      <w:r w:rsidRPr="000C461F">
        <w:rPr>
          <w:rFonts w:ascii="Times New Roman" w:eastAsia="Times New Roman" w:hAnsi="Times New Roman" w:cs="Times New Roman"/>
          <w:sz w:val="24"/>
          <w:szCs w:val="24"/>
          <w:lang w:eastAsia="es-ES"/>
        </w:rPr>
        <w:t xml:space="preserve">se incluirá la siguiente competencia básica, que será obligatoria para todas las </w:t>
      </w:r>
      <w:r w:rsidR="00482DE9">
        <w:rPr>
          <w:rFonts w:ascii="Times New Roman" w:eastAsia="Times New Roman" w:hAnsi="Times New Roman" w:cs="Times New Roman"/>
          <w:sz w:val="24"/>
          <w:szCs w:val="24"/>
          <w:lang w:eastAsia="es-ES"/>
        </w:rPr>
        <w:t>es</w:t>
      </w:r>
      <w:r w:rsidR="00482DE9" w:rsidRPr="000C461F">
        <w:rPr>
          <w:rFonts w:ascii="Times New Roman" w:eastAsia="Times New Roman" w:hAnsi="Times New Roman" w:cs="Times New Roman"/>
          <w:sz w:val="24"/>
          <w:szCs w:val="24"/>
          <w:lang w:eastAsia="es-ES"/>
        </w:rPr>
        <w:t>pecialidades</w:t>
      </w:r>
      <w:r w:rsidRPr="000C461F">
        <w:rPr>
          <w:rFonts w:ascii="Times New Roman" w:eastAsia="Times New Roman" w:hAnsi="Times New Roman" w:cs="Times New Roman"/>
          <w:sz w:val="24"/>
          <w:szCs w:val="24"/>
          <w:lang w:eastAsia="es-ES"/>
        </w:rPr>
        <w:t xml:space="preserve">: </w:t>
      </w:r>
    </w:p>
    <w:p w:rsidR="000C461F" w:rsidRPr="000C461F" w:rsidRDefault="00482DE9" w:rsidP="003B7841">
      <w:pPr>
        <w:spacing w:after="0" w:line="240" w:lineRule="auto"/>
        <w:jc w:val="both"/>
        <w:rPr>
          <w:rFonts w:ascii="Times New Roman" w:eastAsia="Times New Roman" w:hAnsi="Times New Roman" w:cs="Times New Roman"/>
          <w:sz w:val="24"/>
          <w:szCs w:val="24"/>
          <w:lang w:eastAsia="es-ES"/>
        </w:rPr>
      </w:pPr>
      <w:r w:rsidRPr="000C461F">
        <w:rPr>
          <w:noProof/>
          <w:lang w:eastAsia="es-ES"/>
        </w:rPr>
        <w:drawing>
          <wp:anchor distT="0" distB="0" distL="114300" distR="114300" simplePos="0" relativeHeight="251666432" behindDoc="0" locked="0" layoutInCell="1" allowOverlap="1" wp14:anchorId="208F5B4A" wp14:editId="36ADED97">
            <wp:simplePos x="0" y="0"/>
            <wp:positionH relativeFrom="column">
              <wp:posOffset>683260</wp:posOffset>
            </wp:positionH>
            <wp:positionV relativeFrom="paragraph">
              <wp:posOffset>45085</wp:posOffset>
            </wp:positionV>
            <wp:extent cx="1628775" cy="73342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28775" cy="733425"/>
                    </a:xfrm>
                    <a:prstGeom prst="rect">
                      <a:avLst/>
                    </a:prstGeom>
                  </pic:spPr>
                </pic:pic>
              </a:graphicData>
            </a:graphic>
            <wp14:sizeRelH relativeFrom="page">
              <wp14:pctWidth>0</wp14:pctWidth>
            </wp14:sizeRelH>
            <wp14:sizeRelV relativeFrom="page">
              <wp14:pctHeight>0</wp14:pctHeight>
            </wp14:sizeRelV>
          </wp:anchor>
        </w:drawing>
      </w:r>
      <w:r w:rsidR="000C461F" w:rsidRPr="000C461F">
        <w:rPr>
          <w:rFonts w:ascii="Times New Roman" w:eastAsia="Times New Roman" w:hAnsi="Times New Roman" w:cs="Times New Roman"/>
          <w:sz w:val="24"/>
          <w:szCs w:val="24"/>
          <w:lang w:eastAsia="es-ES"/>
        </w:rPr>
        <w:t>“Competencia 33: contribuir al uso racional de los antimicrobianos para prevenir el desarrollo de resistencias”, así como una competencia específica dentro de las especialidades médicas y quirúrgicas.</w:t>
      </w:r>
    </w:p>
    <w:p w:rsidR="000C461F" w:rsidRPr="000C461F" w:rsidRDefault="000C461F" w:rsidP="003B7841">
      <w:pPr>
        <w:spacing w:after="0" w:line="240" w:lineRule="auto"/>
        <w:ind w:left="720"/>
        <w:contextualSpacing/>
        <w:jc w:val="both"/>
        <w:rPr>
          <w:rFonts w:ascii="Times New Roman" w:eastAsia="Times New Roman" w:hAnsi="Times New Roman" w:cs="Times New Roman"/>
          <w:sz w:val="24"/>
          <w:szCs w:val="24"/>
          <w:lang w:eastAsia="es-ES"/>
        </w:rPr>
      </w:pPr>
    </w:p>
    <w:p w:rsidR="000C461F" w:rsidRPr="000C461F" w:rsidRDefault="000C461F" w:rsidP="003B7841">
      <w:pPr>
        <w:spacing w:after="0" w:line="240" w:lineRule="auto"/>
        <w:jc w:val="both"/>
        <w:rPr>
          <w:rFonts w:ascii="Times New Roman" w:eastAsia="Times New Roman" w:hAnsi="Times New Roman" w:cs="Times New Roman"/>
          <w:sz w:val="24"/>
          <w:szCs w:val="24"/>
          <w:lang w:eastAsia="es-ES"/>
        </w:rPr>
      </w:pPr>
      <w:r w:rsidRPr="000C461F">
        <w:rPr>
          <w:rFonts w:ascii="Times New Roman" w:eastAsia="Times New Roman" w:hAnsi="Times New Roman" w:cs="Times New Roman"/>
          <w:bCs/>
          <w:sz w:val="24"/>
          <w:szCs w:val="24"/>
          <w:lang w:eastAsia="es-ES"/>
        </w:rPr>
        <w:t>Además se acuerda</w:t>
      </w:r>
      <w:r w:rsidRPr="000C461F">
        <w:rPr>
          <w:rFonts w:ascii="Times New Roman" w:eastAsia="Times New Roman" w:hAnsi="Times New Roman" w:cs="Times New Roman"/>
          <w:b/>
          <w:bCs/>
          <w:sz w:val="24"/>
          <w:szCs w:val="24"/>
          <w:lang w:eastAsia="es-ES"/>
        </w:rPr>
        <w:t xml:space="preserve"> utilizar el programa PIRASOA</w:t>
      </w:r>
      <w:r w:rsidRPr="000C461F">
        <w:rPr>
          <w:rFonts w:ascii="Times New Roman" w:eastAsia="Times New Roman" w:hAnsi="Times New Roman" w:cs="Times New Roman"/>
          <w:sz w:val="24"/>
          <w:szCs w:val="24"/>
          <w:lang w:eastAsia="es-ES"/>
        </w:rPr>
        <w:t xml:space="preserve"> (y otros cursos que los expertos participantes en el Plan propongan) como base para el desarrollo, dentro del contexto de desarrollo de la Línea Estratégica de Formación del Plan Nacional de Resistencia a los Antibióticos, de un programa formativo (básico y específico).</w:t>
      </w:r>
    </w:p>
    <w:p w:rsidR="000C461F" w:rsidRDefault="000C461F" w:rsidP="003B7841">
      <w:pPr>
        <w:jc w:val="both"/>
      </w:pPr>
    </w:p>
    <w:p w:rsidR="00607B23" w:rsidRPr="000C461F" w:rsidRDefault="00607B23" w:rsidP="003B7841">
      <w:pPr>
        <w:jc w:val="both"/>
      </w:pPr>
    </w:p>
    <w:p w:rsidR="00482DE9" w:rsidRDefault="00482DE9" w:rsidP="003B7841">
      <w:pPr>
        <w:ind w:left="1134"/>
        <w:jc w:val="both"/>
        <w:rPr>
          <w:b/>
        </w:rPr>
      </w:pPr>
      <w:r w:rsidRPr="00C22C96">
        <w:rPr>
          <w:b/>
          <w:highlight w:val="yellow"/>
        </w:rPr>
        <w:t>Notici</w:t>
      </w:r>
      <w:r>
        <w:rPr>
          <w:b/>
          <w:highlight w:val="yellow"/>
        </w:rPr>
        <w:t xml:space="preserve">a </w:t>
      </w:r>
      <w:r w:rsidRPr="00482DE9">
        <w:rPr>
          <w:b/>
          <w:highlight w:val="yellow"/>
        </w:rPr>
        <w:t>4</w:t>
      </w:r>
    </w:p>
    <w:p w:rsidR="00070569" w:rsidRDefault="00070569" w:rsidP="003B7841">
      <w:pPr>
        <w:ind w:left="1134"/>
        <w:jc w:val="both"/>
        <w:rPr>
          <w:b/>
        </w:rPr>
      </w:pPr>
      <w:r w:rsidRPr="00070569">
        <w:rPr>
          <w:b/>
        </w:rPr>
        <w:t>PUBLICACIÓN CART</w:t>
      </w:r>
      <w:r w:rsidR="00341D52">
        <w:rPr>
          <w:b/>
        </w:rPr>
        <w:t xml:space="preserve">A EN </w:t>
      </w:r>
      <w:r w:rsidR="00341D52" w:rsidRPr="00341D52">
        <w:rPr>
          <w:b/>
          <w:i/>
        </w:rPr>
        <w:t>THE</w:t>
      </w:r>
      <w:r w:rsidRPr="00341D52">
        <w:rPr>
          <w:b/>
          <w:i/>
        </w:rPr>
        <w:t xml:space="preserve"> LANCET</w:t>
      </w:r>
      <w:r w:rsidRPr="00070569">
        <w:rPr>
          <w:b/>
        </w:rPr>
        <w:t>, EN LA QUE SE CONVOCA UNA REUNIÓN AL MÁS ALTO NIVEL EN LAS NACIONES UNIDAD PARA ESTABLECER ACCIONES EN LA LUCHA CONTRA LAS RESISTENCIAS.</w:t>
      </w:r>
    </w:p>
    <w:p w:rsidR="00070569" w:rsidRDefault="00607B23" w:rsidP="003B7841">
      <w:pPr>
        <w:ind w:left="1134"/>
        <w:jc w:val="both"/>
        <w:rPr>
          <w:b/>
        </w:rPr>
      </w:pPr>
      <w:r>
        <w:rPr>
          <w:b/>
          <w:noProof/>
          <w:lang w:eastAsia="es-ES"/>
        </w:rPr>
        <w:drawing>
          <wp:inline distT="0" distB="0" distL="0" distR="0" wp14:anchorId="49808D2D" wp14:editId="63B4D096">
            <wp:extent cx="2590800" cy="894008"/>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543" cy="903926"/>
                    </a:xfrm>
                    <a:prstGeom prst="rect">
                      <a:avLst/>
                    </a:prstGeom>
                    <a:noFill/>
                    <a:ln>
                      <a:noFill/>
                    </a:ln>
                  </pic:spPr>
                </pic:pic>
              </a:graphicData>
            </a:graphic>
          </wp:inline>
        </w:drawing>
      </w:r>
    </w:p>
    <w:p w:rsidR="00070569" w:rsidRPr="00070569" w:rsidRDefault="00070569" w:rsidP="003B7841">
      <w:pPr>
        <w:ind w:left="1134"/>
        <w:jc w:val="both"/>
        <w:rPr>
          <w:b/>
        </w:rPr>
      </w:pPr>
    </w:p>
    <w:p w:rsidR="00070569" w:rsidRPr="00070569" w:rsidRDefault="00070569" w:rsidP="003B7841">
      <w:pPr>
        <w:ind w:left="1134"/>
        <w:jc w:val="both"/>
      </w:pPr>
      <w:r w:rsidRPr="00070569">
        <w:t xml:space="preserve">Entre </w:t>
      </w:r>
      <w:r w:rsidR="00341D52">
        <w:t>otras</w:t>
      </w:r>
      <w:r w:rsidRPr="00070569">
        <w:t xml:space="preserve"> acciones se destaca la concienciación sobre la falta de acceso a antibióticos y la resistencia a estos, la necesidad de establecer objetivos globales y nacionales vinculantes, la movilización de recursos y la coordinación de la acción multisectorial para la aplicación del Plan de Acción Mundi</w:t>
      </w:r>
      <w:r w:rsidR="008E61CD">
        <w:t>al de la OMS sobre Resistencias.</w:t>
      </w:r>
    </w:p>
    <w:p w:rsidR="00852393" w:rsidRDefault="00852393" w:rsidP="003B7841">
      <w:pPr>
        <w:ind w:left="1134"/>
        <w:jc w:val="both"/>
      </w:pPr>
    </w:p>
    <w:p w:rsidR="003B7841" w:rsidRDefault="00852393" w:rsidP="003B7841">
      <w:pPr>
        <w:ind w:left="1134"/>
        <w:jc w:val="both"/>
      </w:pPr>
      <w:r w:rsidRPr="00852393">
        <w:t>Para más información:</w:t>
      </w:r>
    </w:p>
    <w:p w:rsidR="00070569" w:rsidRPr="003B7841" w:rsidRDefault="00070569" w:rsidP="003B7841">
      <w:pPr>
        <w:ind w:left="1134"/>
        <w:rPr>
          <w:color w:val="2E74B5" w:themeColor="accent1" w:themeShade="BF"/>
        </w:rPr>
      </w:pPr>
      <w:r w:rsidRPr="003B7841">
        <w:rPr>
          <w:b/>
          <w:color w:val="2E74B5" w:themeColor="accent1" w:themeShade="BF"/>
        </w:rPr>
        <w:t>http://www.thelancet.com/journals/lancet/issue/vol388no10041/PIIS0140-6736(16)X0030-X</w:t>
      </w:r>
    </w:p>
    <w:p w:rsidR="00341D52" w:rsidRPr="00341D52" w:rsidRDefault="00341D52" w:rsidP="003B7841">
      <w:pPr>
        <w:ind w:left="1134"/>
        <w:jc w:val="both"/>
        <w:rPr>
          <w:b/>
        </w:rPr>
      </w:pPr>
    </w:p>
    <w:p w:rsidR="001D74BF" w:rsidRDefault="001D74BF" w:rsidP="003B7841">
      <w:pPr>
        <w:jc w:val="both"/>
        <w:rPr>
          <w:b/>
          <w:highlight w:val="yellow"/>
        </w:rPr>
      </w:pPr>
    </w:p>
    <w:p w:rsidR="00341D52" w:rsidRDefault="00341D52" w:rsidP="003B7841">
      <w:pPr>
        <w:jc w:val="both"/>
        <w:rPr>
          <w:b/>
        </w:rPr>
      </w:pPr>
    </w:p>
    <w:p w:rsidR="00341D52" w:rsidRDefault="0024146F" w:rsidP="003B7841">
      <w:pPr>
        <w:jc w:val="both"/>
        <w:rPr>
          <w:b/>
        </w:rPr>
      </w:pPr>
      <w:permStart w:id="2101172573" w:edGrp="everyone"/>
      <w:r w:rsidRPr="0024146F">
        <w:rPr>
          <w:b/>
          <w:noProof/>
          <w:lang w:eastAsia="es-ES"/>
        </w:rPr>
        <w:lastRenderedPageBreak/>
        <mc:AlternateContent>
          <mc:Choice Requires="wps">
            <w:drawing>
              <wp:anchor distT="0" distB="0" distL="114300" distR="114300" simplePos="0" relativeHeight="251670528" behindDoc="0" locked="0" layoutInCell="1" allowOverlap="1" wp14:anchorId="1E222721" wp14:editId="1F43DDF4">
                <wp:simplePos x="0" y="0"/>
                <wp:positionH relativeFrom="margin">
                  <wp:posOffset>0</wp:posOffset>
                </wp:positionH>
                <wp:positionV relativeFrom="margin">
                  <wp:posOffset>-10160</wp:posOffset>
                </wp:positionV>
                <wp:extent cx="557530" cy="9258300"/>
                <wp:effectExtent l="0" t="0" r="13970" b="19050"/>
                <wp:wrapSquare wrapText="bothSides"/>
                <wp:docPr id="9" name="Rectángulo 9"/>
                <wp:cNvGraphicFramePr/>
                <a:graphic xmlns:a="http://schemas.openxmlformats.org/drawingml/2006/main">
                  <a:graphicData uri="http://schemas.microsoft.com/office/word/2010/wordprocessingShape">
                    <wps:wsp>
                      <wps:cNvSpPr/>
                      <wps:spPr>
                        <a:xfrm>
                          <a:off x="0" y="0"/>
                          <a:ext cx="557530" cy="9258300"/>
                        </a:xfrm>
                        <a:prstGeom prst="rect">
                          <a:avLst/>
                        </a:prstGeom>
                        <a:solidFill>
                          <a:sysClr val="window" lastClr="FFFFFF"/>
                        </a:solidFill>
                        <a:ln w="12700" cap="flat" cmpd="sng" algn="ctr">
                          <a:solidFill>
                            <a:srgbClr val="70AD47"/>
                          </a:solidFill>
                          <a:prstDash val="solid"/>
                          <a:miter lim="800000"/>
                        </a:ln>
                        <a:effectLst/>
                      </wps:spPr>
                      <wps:txbx>
                        <w:txbxContent>
                          <w:p w:rsidR="0024146F" w:rsidRPr="00D410B0" w:rsidRDefault="0024146F" w:rsidP="0024146F">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680533895"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24146F" w:rsidRPr="00D410B0" w:rsidRDefault="0024146F" w:rsidP="0024146F">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680533895"/>
                            <w:proofErr w:type="gram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2721" id="Rectángulo 9" o:spid="_x0000_s1028" style="position:absolute;left:0;text-align:left;margin-left:0;margin-top:-.8pt;width:43.9pt;height:7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" fillcolor="window" strokecolor="#70ad47" strokeweight="1pt">
                <v:textbox style="layout-flow:vertical">
                  <w:txbxContent>
                    <w:p w:rsidR="0024146F" w:rsidRPr="00D410B0" w:rsidRDefault="0024146F" w:rsidP="0024146F">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680533895"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24146F" w:rsidRPr="00D410B0" w:rsidRDefault="0024146F" w:rsidP="0024146F">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680533895"/>
                      <w:proofErr w:type="gramEnd"/>
                    </w:p>
                  </w:txbxContent>
                </v:textbox>
                <w10:wrap type="square" anchorx="margin" anchory="margin"/>
              </v:rect>
            </w:pict>
          </mc:Fallback>
        </mc:AlternateContent>
      </w:r>
      <w:permEnd w:id="2101172573"/>
    </w:p>
    <w:p w:rsidR="00341D52" w:rsidRDefault="00341D52" w:rsidP="00263425">
      <w:pPr>
        <w:jc w:val="both"/>
        <w:rPr>
          <w:b/>
        </w:rPr>
      </w:pPr>
      <w:r w:rsidRPr="00C22C96">
        <w:rPr>
          <w:b/>
          <w:highlight w:val="yellow"/>
        </w:rPr>
        <w:t>Notici</w:t>
      </w:r>
      <w:r>
        <w:rPr>
          <w:b/>
          <w:highlight w:val="yellow"/>
        </w:rPr>
        <w:t xml:space="preserve">a </w:t>
      </w:r>
      <w:r w:rsidRPr="00341D52">
        <w:rPr>
          <w:b/>
          <w:highlight w:val="yellow"/>
        </w:rPr>
        <w:t>5</w:t>
      </w:r>
    </w:p>
    <w:p w:rsidR="00341D52" w:rsidRPr="00341D52" w:rsidRDefault="00341D52" w:rsidP="003B7841">
      <w:pPr>
        <w:jc w:val="both"/>
        <w:rPr>
          <w:b/>
        </w:rPr>
      </w:pPr>
      <w:r w:rsidRPr="00341D52">
        <w:rPr>
          <w:b/>
        </w:rPr>
        <w:t xml:space="preserve">PUBLICACIÓN ARTÍCULO EN </w:t>
      </w:r>
      <w:r w:rsidRPr="00341D52">
        <w:rPr>
          <w:b/>
          <w:i/>
        </w:rPr>
        <w:t>JAMA INTERNAL MEDICINE</w:t>
      </w:r>
      <w:r w:rsidRPr="00341D52">
        <w:rPr>
          <w:b/>
        </w:rPr>
        <w:t xml:space="preserve"> "</w:t>
      </w:r>
      <w:r w:rsidRPr="00341D52">
        <w:rPr>
          <w:b/>
          <w:iCs/>
        </w:rPr>
        <w:t>EL NUEVO MANTRA DE LOS ANTIBIÓTICOS: CORTO ES MEJOR"</w:t>
      </w:r>
    </w:p>
    <w:p w:rsidR="00341D52" w:rsidRPr="00341D52" w:rsidRDefault="00341D52" w:rsidP="003B7841">
      <w:pPr>
        <w:jc w:val="both"/>
      </w:pPr>
      <w:r w:rsidRPr="00341D52">
        <w:t>En este artículo se anima a los responsable médicos a reemplazar el viejo dogma de continuar la terapia antimicrobiana una vez resueltos los síntomas con uno nuevo, el dogma de que "corto es mejor", pues no hay evidencia de que seguir con la toma de antibióticos más allá de este punto reduzca la resistencia a los mismos.</w:t>
      </w:r>
    </w:p>
    <w:p w:rsidR="00341D52" w:rsidRPr="00341D52" w:rsidRDefault="00341D52" w:rsidP="003B7841">
      <w:pPr>
        <w:jc w:val="both"/>
      </w:pPr>
      <w:r w:rsidRPr="00341D52">
        <w:rPr>
          <w:noProof/>
          <w:lang w:eastAsia="es-ES"/>
        </w:rPr>
        <w:drawing>
          <wp:inline distT="0" distB="0" distL="0" distR="0" wp14:anchorId="328DF7C1" wp14:editId="0B667C4F">
            <wp:extent cx="3038475" cy="69514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667" cy="699540"/>
                    </a:xfrm>
                    <a:prstGeom prst="rect">
                      <a:avLst/>
                    </a:prstGeom>
                    <a:noFill/>
                    <a:ln>
                      <a:noFill/>
                    </a:ln>
                  </pic:spPr>
                </pic:pic>
              </a:graphicData>
            </a:graphic>
          </wp:inline>
        </w:drawing>
      </w:r>
    </w:p>
    <w:p w:rsidR="00341D52" w:rsidRPr="003B7841" w:rsidRDefault="00731489" w:rsidP="003B7841">
      <w:pPr>
        <w:spacing w:before="100" w:beforeAutospacing="1" w:line="360" w:lineRule="auto"/>
        <w:rPr>
          <w:rFonts w:ascii="Times New Roman" w:eastAsia="Times New Roman" w:hAnsi="Times New Roman" w:cs="Times New Roman"/>
          <w:color w:val="0000FF"/>
          <w:sz w:val="24"/>
          <w:szCs w:val="24"/>
          <w:u w:val="single"/>
          <w:lang w:eastAsia="es-ES"/>
        </w:rPr>
      </w:pPr>
      <w:hyperlink r:id="rId14" w:history="1">
        <w:r w:rsidR="00341D52" w:rsidRPr="003B7841">
          <w:rPr>
            <w:rFonts w:ascii="Times New Roman" w:eastAsia="Times New Roman" w:hAnsi="Times New Roman" w:cs="Times New Roman"/>
            <w:color w:val="0000FF"/>
            <w:sz w:val="24"/>
            <w:szCs w:val="24"/>
            <w:u w:val="single"/>
            <w:lang w:eastAsia="es-ES"/>
          </w:rPr>
          <w:t>https://archinte.jamanetwork.com/article.aspx?articleid=2536180</w:t>
        </w:r>
      </w:hyperlink>
    </w:p>
    <w:p w:rsidR="0024146F" w:rsidRDefault="0024146F" w:rsidP="0024146F">
      <w:pPr>
        <w:jc w:val="both"/>
        <w:rPr>
          <w:b/>
          <w:highlight w:val="yellow"/>
        </w:rPr>
      </w:pPr>
    </w:p>
    <w:p w:rsidR="0024146F" w:rsidRDefault="0024146F" w:rsidP="0024146F">
      <w:pPr>
        <w:jc w:val="both"/>
        <w:rPr>
          <w:b/>
          <w:highlight w:val="yellow"/>
        </w:rPr>
      </w:pPr>
    </w:p>
    <w:p w:rsidR="0024146F" w:rsidRDefault="0024146F" w:rsidP="0024146F">
      <w:pPr>
        <w:jc w:val="both"/>
        <w:rPr>
          <w:b/>
        </w:rPr>
      </w:pPr>
      <w:r w:rsidRPr="0024146F">
        <w:rPr>
          <w:b/>
          <w:highlight w:val="yellow"/>
        </w:rPr>
        <w:t>Noticia 6</w:t>
      </w:r>
    </w:p>
    <w:p w:rsidR="0024146F" w:rsidRPr="00263425" w:rsidRDefault="00AB238B" w:rsidP="0024146F">
      <w:pPr>
        <w:rPr>
          <w:b/>
        </w:rPr>
      </w:pPr>
      <w:r>
        <w:rPr>
          <w:b/>
        </w:rPr>
        <w:t>PUBLICACIÓN ARTÍCULO EN SCIENCE. Consumo Antibióticos</w:t>
      </w:r>
    </w:p>
    <w:p w:rsidR="0024146F" w:rsidRDefault="0024146F" w:rsidP="0024146F">
      <w:pPr>
        <w:rPr>
          <w:b/>
        </w:rPr>
      </w:pPr>
      <w:r>
        <w:rPr>
          <w:noProof/>
          <w:lang w:eastAsia="es-ES"/>
        </w:rPr>
        <w:drawing>
          <wp:anchor distT="0" distB="0" distL="114300" distR="114300" simplePos="0" relativeHeight="251673600" behindDoc="0" locked="0" layoutInCell="1" allowOverlap="1" wp14:anchorId="6DF05D62" wp14:editId="393B7608">
            <wp:simplePos x="0" y="0"/>
            <wp:positionH relativeFrom="column">
              <wp:posOffset>683260</wp:posOffset>
            </wp:positionH>
            <wp:positionV relativeFrom="paragraph">
              <wp:posOffset>74930</wp:posOffset>
            </wp:positionV>
            <wp:extent cx="3181350" cy="958215"/>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1350" cy="958215"/>
                    </a:xfrm>
                    <a:prstGeom prst="rect">
                      <a:avLst/>
                    </a:prstGeom>
                  </pic:spPr>
                </pic:pic>
              </a:graphicData>
            </a:graphic>
            <wp14:sizeRelH relativeFrom="page">
              <wp14:pctWidth>0</wp14:pctWidth>
            </wp14:sizeRelH>
            <wp14:sizeRelV relativeFrom="page">
              <wp14:pctHeight>0</wp14:pctHeight>
            </wp14:sizeRelV>
          </wp:anchor>
        </w:drawing>
      </w:r>
    </w:p>
    <w:p w:rsidR="0024146F" w:rsidRDefault="0024146F" w:rsidP="0024146F">
      <w:r w:rsidRPr="00263425">
        <w:t xml:space="preserve">En este artículo se destaca que España, según datos de 2014, se encuentra entre los países con mayor consumo en antibióticos, con unas tasas –Dosis Habitante Día- muy por encima de </w:t>
      </w:r>
      <w:r>
        <w:t>la media global</w:t>
      </w:r>
      <w:r w:rsidR="00D21A8D">
        <w:t>.</w:t>
      </w:r>
    </w:p>
    <w:p w:rsidR="0024146F" w:rsidRPr="00263425" w:rsidRDefault="0024146F" w:rsidP="0024146F">
      <w:r w:rsidRPr="0024146F">
        <w:rPr>
          <w:noProof/>
          <w:lang w:eastAsia="es-ES"/>
        </w:rPr>
        <w:t xml:space="preserve"> </w:t>
      </w:r>
      <w:r>
        <w:rPr>
          <w:noProof/>
          <w:lang w:eastAsia="es-ES"/>
        </w:rPr>
        <w:drawing>
          <wp:inline distT="0" distB="0" distL="0" distR="0" wp14:anchorId="74F12776" wp14:editId="6283D8DE">
            <wp:extent cx="3485515" cy="2278494"/>
            <wp:effectExtent l="0" t="0" r="63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98421" cy="2286930"/>
                    </a:xfrm>
                    <a:prstGeom prst="rect">
                      <a:avLst/>
                    </a:prstGeom>
                  </pic:spPr>
                </pic:pic>
              </a:graphicData>
            </a:graphic>
          </wp:inline>
        </w:drawing>
      </w:r>
    </w:p>
    <w:p w:rsidR="0024146F" w:rsidRPr="00263425" w:rsidRDefault="0024146F" w:rsidP="0024146F">
      <w:pPr>
        <w:spacing w:before="100" w:beforeAutospacing="1" w:line="360" w:lineRule="auto"/>
        <w:rPr>
          <w:b/>
        </w:rPr>
      </w:pPr>
      <w:r w:rsidRPr="00263425">
        <w:rPr>
          <w:rFonts w:ascii="Times New Roman" w:eastAsia="Times New Roman" w:hAnsi="Times New Roman" w:cs="Times New Roman"/>
          <w:color w:val="0000FF"/>
          <w:sz w:val="24"/>
          <w:szCs w:val="24"/>
          <w:u w:val="single"/>
          <w:lang w:eastAsia="es-ES"/>
        </w:rPr>
        <w:t>http://science.sciencemag.org/content/353/6302/874</w:t>
      </w:r>
    </w:p>
    <w:p w:rsidR="00341D52" w:rsidRDefault="00341D52" w:rsidP="003B7841">
      <w:pPr>
        <w:spacing w:before="100" w:beforeAutospacing="1" w:line="360" w:lineRule="auto"/>
        <w:jc w:val="both"/>
        <w:rPr>
          <w:b/>
        </w:rPr>
      </w:pPr>
    </w:p>
    <w:p w:rsidR="0024146F" w:rsidRDefault="00AE704A" w:rsidP="00263425">
      <w:pPr>
        <w:jc w:val="both"/>
        <w:rPr>
          <w:b/>
          <w:highlight w:val="yellow"/>
        </w:rPr>
      </w:pPr>
      <w:permStart w:id="795310102" w:edGrp="everyone"/>
      <w:r w:rsidRPr="0024146F">
        <w:rPr>
          <w:b/>
          <w:noProof/>
          <w:lang w:eastAsia="es-ES"/>
        </w:rPr>
        <w:lastRenderedPageBreak/>
        <mc:AlternateContent>
          <mc:Choice Requires="wps">
            <w:drawing>
              <wp:anchor distT="0" distB="0" distL="114300" distR="114300" simplePos="0" relativeHeight="251677696" behindDoc="0" locked="0" layoutInCell="1" allowOverlap="1" wp14:anchorId="66489238" wp14:editId="091E5A78">
                <wp:simplePos x="0" y="0"/>
                <wp:positionH relativeFrom="margin">
                  <wp:posOffset>0</wp:posOffset>
                </wp:positionH>
                <wp:positionV relativeFrom="margin">
                  <wp:posOffset>-10160</wp:posOffset>
                </wp:positionV>
                <wp:extent cx="557530" cy="9258300"/>
                <wp:effectExtent l="0" t="0" r="13970" b="19050"/>
                <wp:wrapSquare wrapText="bothSides"/>
                <wp:docPr id="6" name="Rectángulo 6"/>
                <wp:cNvGraphicFramePr/>
                <a:graphic xmlns:a="http://schemas.openxmlformats.org/drawingml/2006/main">
                  <a:graphicData uri="http://schemas.microsoft.com/office/word/2010/wordprocessingShape">
                    <wps:wsp>
                      <wps:cNvSpPr/>
                      <wps:spPr>
                        <a:xfrm>
                          <a:off x="0" y="0"/>
                          <a:ext cx="557530" cy="9258300"/>
                        </a:xfrm>
                        <a:prstGeom prst="rect">
                          <a:avLst/>
                        </a:prstGeom>
                        <a:solidFill>
                          <a:sysClr val="window" lastClr="FFFFFF"/>
                        </a:solidFill>
                        <a:ln w="12700" cap="flat" cmpd="sng" algn="ctr">
                          <a:solidFill>
                            <a:srgbClr val="70AD47"/>
                          </a:solidFill>
                          <a:prstDash val="solid"/>
                          <a:miter lim="800000"/>
                        </a:ln>
                        <a:effectLst/>
                      </wps:spPr>
                      <wps:txbx>
                        <w:txbxContent>
                          <w:p w:rsidR="00AE704A" w:rsidRPr="00D410B0" w:rsidRDefault="00AE704A" w:rsidP="00AE704A">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414282760"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AE704A" w:rsidRPr="00D410B0" w:rsidRDefault="00AE704A" w:rsidP="00AE704A">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414282760"/>
                            <w:proofErr w:type="gram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9238" id="Rectángulo 6" o:spid="_x0000_s1029" style="position:absolute;left:0;text-align:left;margin-left:0;margin-top:-.8pt;width:43.9pt;height:72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" fillcolor="window" strokecolor="#70ad47" strokeweight="1pt">
                <v:textbox style="layout-flow:vertical">
                  <w:txbxContent>
                    <w:p w:rsidR="00AE704A" w:rsidRPr="00D410B0" w:rsidRDefault="00AE704A" w:rsidP="00AE704A">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414282760"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AE704A" w:rsidRPr="00D410B0" w:rsidRDefault="00AE704A" w:rsidP="00AE704A">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414282760"/>
                      <w:proofErr w:type="gramEnd"/>
                    </w:p>
                  </w:txbxContent>
                </v:textbox>
                <w10:wrap type="square" anchorx="margin" anchory="margin"/>
              </v:rect>
            </w:pict>
          </mc:Fallback>
        </mc:AlternateContent>
      </w:r>
      <w:permEnd w:id="795310102"/>
    </w:p>
    <w:p w:rsidR="009719ED" w:rsidRDefault="009719ED" w:rsidP="00263425">
      <w:pPr>
        <w:jc w:val="both"/>
        <w:rPr>
          <w:b/>
        </w:rPr>
      </w:pPr>
      <w:r w:rsidRPr="00C22C96">
        <w:rPr>
          <w:b/>
          <w:highlight w:val="yellow"/>
        </w:rPr>
        <w:t>Notici</w:t>
      </w:r>
      <w:r>
        <w:rPr>
          <w:b/>
          <w:highlight w:val="yellow"/>
        </w:rPr>
        <w:t xml:space="preserve">a </w:t>
      </w:r>
      <w:r w:rsidR="0024146F" w:rsidRPr="0024146F">
        <w:rPr>
          <w:b/>
          <w:highlight w:val="yellow"/>
        </w:rPr>
        <w:t>7</w:t>
      </w:r>
    </w:p>
    <w:p w:rsidR="003B7841" w:rsidRPr="009E7B81" w:rsidRDefault="003B7841" w:rsidP="003B7841">
      <w:pPr>
        <w:jc w:val="both"/>
        <w:rPr>
          <w:b/>
        </w:rPr>
      </w:pPr>
      <w:r w:rsidRPr="009E7B81">
        <w:rPr>
          <w:b/>
        </w:rPr>
        <w:t>PRESENTACIÓN POSTERS PIRASOA EN CONGRESO DE LA SEE</w:t>
      </w:r>
    </w:p>
    <w:p w:rsidR="003B7841" w:rsidRDefault="003B7841" w:rsidP="003B7841">
      <w:pPr>
        <w:jc w:val="both"/>
      </w:pPr>
    </w:p>
    <w:p w:rsidR="003B7841" w:rsidRPr="009E7B81" w:rsidRDefault="003B7841" w:rsidP="003B7841">
      <w:pPr>
        <w:spacing w:after="0" w:line="240" w:lineRule="auto"/>
        <w:rPr>
          <w:rFonts w:ascii="Times New Roman" w:eastAsia="Times New Roman" w:hAnsi="Times New Roman" w:cs="Times New Roman"/>
          <w:sz w:val="24"/>
          <w:szCs w:val="24"/>
          <w:lang w:eastAsia="es-ES"/>
        </w:rPr>
      </w:pPr>
      <w:r>
        <w:rPr>
          <w:noProof/>
          <w:lang w:eastAsia="es-ES"/>
        </w:rPr>
        <w:drawing>
          <wp:anchor distT="0" distB="0" distL="114300" distR="114300" simplePos="0" relativeHeight="251668480" behindDoc="0" locked="0" layoutInCell="1" allowOverlap="1" wp14:anchorId="5F211A40" wp14:editId="13F8ECAF">
            <wp:simplePos x="0" y="0"/>
            <wp:positionH relativeFrom="column">
              <wp:posOffset>681990</wp:posOffset>
            </wp:positionH>
            <wp:positionV relativeFrom="paragraph">
              <wp:posOffset>272424</wp:posOffset>
            </wp:positionV>
            <wp:extent cx="3898946" cy="762000"/>
            <wp:effectExtent l="0" t="0" r="6350" b="0"/>
            <wp:wrapThrough wrapText="bothSides">
              <wp:wrapPolygon edited="0">
                <wp:start x="0" y="0"/>
                <wp:lineTo x="0" y="21060"/>
                <wp:lineTo x="21530" y="21060"/>
                <wp:lineTo x="2153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98946" cy="762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s-ES"/>
        </w:rPr>
        <w:t>En</w:t>
      </w:r>
      <w:r w:rsidRPr="009E7B81">
        <w:rPr>
          <w:rFonts w:ascii="Times New Roman" w:eastAsia="Times New Roman" w:hAnsi="Times New Roman" w:cs="Times New Roman"/>
          <w:sz w:val="24"/>
          <w:szCs w:val="24"/>
          <w:lang w:eastAsia="es-ES"/>
        </w:rPr>
        <w:t xml:space="preserve"> el Congreso de la Sociedad Española de Epid</w:t>
      </w:r>
      <w:r>
        <w:rPr>
          <w:rFonts w:ascii="Times New Roman" w:eastAsia="Times New Roman" w:hAnsi="Times New Roman" w:cs="Times New Roman"/>
          <w:sz w:val="24"/>
          <w:szCs w:val="24"/>
          <w:lang w:eastAsia="es-ES"/>
        </w:rPr>
        <w:t>emiología, los pasados días 14 -</w:t>
      </w:r>
      <w:r w:rsidRPr="009E7B81">
        <w:rPr>
          <w:rFonts w:ascii="Times New Roman" w:eastAsia="Times New Roman" w:hAnsi="Times New Roman" w:cs="Times New Roman"/>
          <w:sz w:val="24"/>
          <w:szCs w:val="24"/>
          <w:lang w:eastAsia="es-ES"/>
        </w:rPr>
        <w:t>16 de septiembre</w:t>
      </w:r>
      <w:r>
        <w:rPr>
          <w:rFonts w:ascii="Times New Roman" w:eastAsia="Times New Roman" w:hAnsi="Times New Roman" w:cs="Times New Roman"/>
          <w:sz w:val="24"/>
          <w:szCs w:val="24"/>
          <w:lang w:eastAsia="es-ES"/>
        </w:rPr>
        <w:t>, se presentaron dos posters electrónicos relacionados con nuestro Programa</w:t>
      </w:r>
      <w:r w:rsidRPr="009E7B81">
        <w:rPr>
          <w:rFonts w:ascii="Times New Roman" w:eastAsia="Times New Roman" w:hAnsi="Times New Roman" w:cs="Times New Roman"/>
          <w:sz w:val="24"/>
          <w:szCs w:val="24"/>
          <w:lang w:eastAsia="es-ES"/>
        </w:rPr>
        <w:t>:</w:t>
      </w:r>
    </w:p>
    <w:p w:rsidR="003B7841" w:rsidRDefault="003B7841" w:rsidP="003B7841">
      <w:pPr>
        <w:spacing w:after="0" w:line="240" w:lineRule="auto"/>
        <w:rPr>
          <w:rFonts w:ascii="Times New Roman" w:eastAsia="Times New Roman" w:hAnsi="Times New Roman" w:cs="Times New Roman"/>
          <w:sz w:val="24"/>
          <w:szCs w:val="24"/>
          <w:lang w:eastAsia="es-ES"/>
        </w:rPr>
      </w:pPr>
      <w:r w:rsidRPr="009E7B81">
        <w:rPr>
          <w:rFonts w:ascii="Times New Roman" w:eastAsia="Times New Roman" w:hAnsi="Times New Roman" w:cs="Times New Roman"/>
          <w:sz w:val="24"/>
          <w:szCs w:val="24"/>
          <w:lang w:eastAsia="es-ES"/>
        </w:rPr>
        <w:br/>
        <w:t xml:space="preserve">  - </w:t>
      </w:r>
      <w:r w:rsidR="008E61CD">
        <w:rPr>
          <w:rFonts w:ascii="Times New Roman" w:eastAsia="Times New Roman" w:hAnsi="Times New Roman" w:cs="Times New Roman"/>
          <w:sz w:val="24"/>
          <w:szCs w:val="24"/>
          <w:lang w:eastAsia="es-ES"/>
        </w:rPr>
        <w:t>C</w:t>
      </w:r>
      <w:r w:rsidRPr="009E7B81">
        <w:rPr>
          <w:rFonts w:ascii="Times New Roman" w:eastAsia="Times New Roman" w:hAnsi="Times New Roman" w:cs="Times New Roman"/>
          <w:sz w:val="24"/>
          <w:szCs w:val="24"/>
          <w:lang w:eastAsia="es-ES"/>
        </w:rPr>
        <w:t xml:space="preserve">omunicación ''650. El programa PIRASOA: implementación y resultados de un programa de control de infecciones del SSPA''. </w:t>
      </w:r>
    </w:p>
    <w:p w:rsidR="003B7841" w:rsidRDefault="003B7841" w:rsidP="003B7841">
      <w:pPr>
        <w:spacing w:after="0" w:line="240" w:lineRule="auto"/>
        <w:rPr>
          <w:rFonts w:ascii="Times New Roman" w:eastAsia="Times New Roman" w:hAnsi="Times New Roman" w:cs="Times New Roman"/>
          <w:sz w:val="24"/>
          <w:szCs w:val="24"/>
          <w:lang w:eastAsia="es-ES"/>
        </w:rPr>
      </w:pPr>
      <w:r w:rsidRPr="009E7B81">
        <w:rPr>
          <w:rFonts w:ascii="Times New Roman" w:eastAsia="Times New Roman" w:hAnsi="Times New Roman" w:cs="Times New Roman"/>
          <w:sz w:val="24"/>
          <w:szCs w:val="24"/>
          <w:lang w:eastAsia="es-ES"/>
        </w:rPr>
        <w:br/>
        <w:t xml:space="preserve">  - </w:t>
      </w:r>
      <w:r w:rsidR="008E61CD">
        <w:rPr>
          <w:rFonts w:ascii="Times New Roman" w:eastAsia="Times New Roman" w:hAnsi="Times New Roman" w:cs="Times New Roman"/>
          <w:sz w:val="24"/>
          <w:szCs w:val="24"/>
          <w:lang w:eastAsia="es-ES"/>
        </w:rPr>
        <w:t>C</w:t>
      </w:r>
      <w:r w:rsidRPr="009E7B81">
        <w:rPr>
          <w:rFonts w:ascii="Times New Roman" w:eastAsia="Times New Roman" w:hAnsi="Times New Roman" w:cs="Times New Roman"/>
          <w:sz w:val="24"/>
          <w:szCs w:val="24"/>
          <w:lang w:eastAsia="es-ES"/>
        </w:rPr>
        <w:t>omunicación ''653. Formación online de profesionales sanitarios en</w:t>
      </w:r>
      <w:r>
        <w:rPr>
          <w:rFonts w:ascii="Times New Roman" w:eastAsia="Times New Roman" w:hAnsi="Times New Roman" w:cs="Times New Roman"/>
          <w:sz w:val="24"/>
          <w:szCs w:val="24"/>
          <w:lang w:eastAsia="es-ES"/>
        </w:rPr>
        <w:t xml:space="preserve"> </w:t>
      </w:r>
      <w:r w:rsidRPr="009E7B81">
        <w:rPr>
          <w:rFonts w:ascii="Times New Roman" w:eastAsia="Times New Roman" w:hAnsi="Times New Roman" w:cs="Times New Roman"/>
          <w:sz w:val="24"/>
          <w:szCs w:val="24"/>
          <w:lang w:eastAsia="es-ES"/>
        </w:rPr>
        <w:t>el marco del programa PIRASOA</w:t>
      </w:r>
      <w:r>
        <w:rPr>
          <w:rFonts w:ascii="Times New Roman" w:eastAsia="Times New Roman" w:hAnsi="Times New Roman" w:cs="Times New Roman"/>
          <w:sz w:val="24"/>
          <w:szCs w:val="24"/>
          <w:lang w:eastAsia="es-ES"/>
        </w:rPr>
        <w:t>”</w:t>
      </w:r>
      <w:r w:rsidRPr="009E7B81">
        <w:rPr>
          <w:rFonts w:ascii="Times New Roman" w:eastAsia="Times New Roman" w:hAnsi="Times New Roman" w:cs="Times New Roman"/>
          <w:sz w:val="24"/>
          <w:szCs w:val="24"/>
          <w:lang w:eastAsia="es-ES"/>
        </w:rPr>
        <w:t>.</w:t>
      </w:r>
      <w:r w:rsidRPr="009E7B81">
        <w:rPr>
          <w:rFonts w:ascii="Times New Roman" w:eastAsia="Times New Roman" w:hAnsi="Times New Roman" w:cs="Times New Roman"/>
          <w:sz w:val="24"/>
          <w:szCs w:val="24"/>
          <w:lang w:eastAsia="es-ES"/>
        </w:rPr>
        <w:br/>
      </w:r>
      <w:r w:rsidRPr="009E7B81">
        <w:rPr>
          <w:rFonts w:ascii="Times New Roman" w:eastAsia="Times New Roman" w:hAnsi="Times New Roman" w:cs="Times New Roman"/>
          <w:sz w:val="24"/>
          <w:szCs w:val="24"/>
          <w:lang w:eastAsia="es-ES"/>
        </w:rPr>
        <w:br/>
        <w:t xml:space="preserve">La publicación de los resúmenes </w:t>
      </w:r>
      <w:r>
        <w:rPr>
          <w:rFonts w:ascii="Times New Roman" w:eastAsia="Times New Roman" w:hAnsi="Times New Roman" w:cs="Times New Roman"/>
          <w:sz w:val="24"/>
          <w:szCs w:val="24"/>
          <w:lang w:eastAsia="es-ES"/>
        </w:rPr>
        <w:t>se puede</w:t>
      </w:r>
      <w:r w:rsidRPr="009E7B81">
        <w:rPr>
          <w:rFonts w:ascii="Times New Roman" w:eastAsia="Times New Roman" w:hAnsi="Times New Roman" w:cs="Times New Roman"/>
          <w:sz w:val="24"/>
          <w:szCs w:val="24"/>
          <w:lang w:eastAsia="es-ES"/>
        </w:rPr>
        <w:t xml:space="preserve"> encontrar en el suplemento de Gaceta Sanitaria, en el apartado de ''Descargas'' de la página web de la Reunión: </w:t>
      </w:r>
    </w:p>
    <w:p w:rsidR="00263425" w:rsidRDefault="00731489" w:rsidP="003B7841">
      <w:pPr>
        <w:spacing w:before="100" w:beforeAutospacing="1" w:line="360" w:lineRule="auto"/>
        <w:rPr>
          <w:rFonts w:ascii="Times New Roman" w:eastAsia="Times New Roman" w:hAnsi="Times New Roman" w:cs="Times New Roman"/>
          <w:sz w:val="24"/>
          <w:szCs w:val="24"/>
          <w:lang w:eastAsia="es-ES"/>
        </w:rPr>
      </w:pPr>
      <w:hyperlink r:id="rId18" w:tgtFrame="_blank" w:history="1">
        <w:r w:rsidR="003B7841" w:rsidRPr="009E7B81">
          <w:rPr>
            <w:rFonts w:ascii="Times New Roman" w:eastAsia="Times New Roman" w:hAnsi="Times New Roman" w:cs="Times New Roman"/>
            <w:color w:val="0000FF"/>
            <w:sz w:val="24"/>
            <w:szCs w:val="24"/>
            <w:u w:val="single"/>
            <w:lang w:eastAsia="es-ES"/>
          </w:rPr>
          <w:t>www.reunionanualsee.org</w:t>
        </w:r>
      </w:hyperlink>
      <w:r w:rsidR="003B7841" w:rsidRPr="009E7B81">
        <w:rPr>
          <w:rFonts w:ascii="Times New Roman" w:eastAsia="Times New Roman" w:hAnsi="Times New Roman" w:cs="Times New Roman"/>
          <w:sz w:val="24"/>
          <w:szCs w:val="24"/>
          <w:lang w:eastAsia="es-ES"/>
        </w:rPr>
        <w:t xml:space="preserve">. </w:t>
      </w:r>
      <w:r w:rsidR="003B7841" w:rsidRPr="009E7B81">
        <w:rPr>
          <w:rFonts w:ascii="Times New Roman" w:eastAsia="Times New Roman" w:hAnsi="Times New Roman" w:cs="Times New Roman"/>
          <w:sz w:val="24"/>
          <w:szCs w:val="24"/>
          <w:lang w:eastAsia="es-ES"/>
        </w:rPr>
        <w:br/>
      </w:r>
    </w:p>
    <w:p w:rsidR="00D21A8D" w:rsidRDefault="00D21A8D" w:rsidP="00416C52">
      <w:pPr>
        <w:jc w:val="both"/>
        <w:rPr>
          <w:b/>
          <w:highlight w:val="yellow"/>
        </w:rPr>
      </w:pPr>
    </w:p>
    <w:p w:rsidR="00416C52" w:rsidRDefault="00416C52" w:rsidP="00416C52">
      <w:pPr>
        <w:jc w:val="both"/>
        <w:rPr>
          <w:b/>
        </w:rPr>
      </w:pPr>
      <w:r w:rsidRPr="00C22C96">
        <w:rPr>
          <w:b/>
          <w:highlight w:val="yellow"/>
        </w:rPr>
        <w:t>Notici</w:t>
      </w:r>
      <w:r>
        <w:rPr>
          <w:b/>
          <w:highlight w:val="yellow"/>
        </w:rPr>
        <w:t xml:space="preserve">a </w:t>
      </w:r>
      <w:r w:rsidRPr="00A97902">
        <w:rPr>
          <w:b/>
          <w:highlight w:val="yellow"/>
        </w:rPr>
        <w:t>8</w:t>
      </w:r>
    </w:p>
    <w:p w:rsidR="00416C52" w:rsidRDefault="00416C52" w:rsidP="00416C52">
      <w:pPr>
        <w:jc w:val="both"/>
        <w:rPr>
          <w:b/>
        </w:rPr>
      </w:pPr>
      <w:r>
        <w:rPr>
          <w:noProof/>
          <w:lang w:eastAsia="es-ES"/>
        </w:rPr>
        <w:drawing>
          <wp:anchor distT="0" distB="0" distL="114300" distR="114300" simplePos="0" relativeHeight="251675648" behindDoc="0" locked="0" layoutInCell="1" allowOverlap="1" wp14:anchorId="0F394562" wp14:editId="232786A9">
            <wp:simplePos x="0" y="0"/>
            <wp:positionH relativeFrom="column">
              <wp:posOffset>969010</wp:posOffset>
            </wp:positionH>
            <wp:positionV relativeFrom="paragraph">
              <wp:posOffset>285115</wp:posOffset>
            </wp:positionV>
            <wp:extent cx="1057275" cy="80581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057275" cy="805815"/>
                    </a:xfrm>
                    <a:prstGeom prst="rect">
                      <a:avLst/>
                    </a:prstGeom>
                  </pic:spPr>
                </pic:pic>
              </a:graphicData>
            </a:graphic>
            <wp14:sizeRelH relativeFrom="page">
              <wp14:pctWidth>0</wp14:pctWidth>
            </wp14:sizeRelH>
            <wp14:sizeRelV relativeFrom="page">
              <wp14:pctHeight>0</wp14:pctHeight>
            </wp14:sizeRelV>
          </wp:anchor>
        </w:drawing>
      </w:r>
      <w:r>
        <w:rPr>
          <w:b/>
        </w:rPr>
        <w:t>PUBLICACIÓN DECÁLOGO RECOMENDACIONES CONTRA RESISTENCIAS POR LA SEIMC</w:t>
      </w:r>
    </w:p>
    <w:p w:rsidR="00416C52" w:rsidRPr="00A97902" w:rsidRDefault="00416C52" w:rsidP="00416C52">
      <w:pPr>
        <w:spacing w:after="0" w:line="240" w:lineRule="auto"/>
        <w:rPr>
          <w:rFonts w:ascii="Times New Roman" w:eastAsia="Times New Roman" w:hAnsi="Times New Roman" w:cs="Times New Roman"/>
          <w:sz w:val="24"/>
          <w:szCs w:val="24"/>
          <w:lang w:eastAsia="es-ES"/>
        </w:rPr>
      </w:pPr>
      <w:r w:rsidRPr="00A97902">
        <w:rPr>
          <w:rFonts w:ascii="Times New Roman" w:eastAsia="Times New Roman" w:hAnsi="Times New Roman" w:cs="Times New Roman"/>
          <w:sz w:val="24"/>
          <w:szCs w:val="24"/>
          <w:lang w:eastAsia="es-ES"/>
        </w:rPr>
        <w:t>La Sociedad Española de Enfermedades Infecciosas y Microbiología Clínica (SEIMC) ha publicado un decálogo de recomendaciones a realizar en la lucha contra las resistencias bacterianas en España, y una de las elegidas como ejemplo a seguir ha sido el programa PIRASOA.</w:t>
      </w:r>
    </w:p>
    <w:p w:rsidR="00416C52" w:rsidRPr="00A97902" w:rsidRDefault="00416C52" w:rsidP="00416C52">
      <w:pPr>
        <w:spacing w:after="0" w:line="240" w:lineRule="auto"/>
        <w:rPr>
          <w:rFonts w:ascii="Times New Roman" w:eastAsia="Times New Roman" w:hAnsi="Times New Roman" w:cs="Times New Roman"/>
          <w:sz w:val="24"/>
          <w:szCs w:val="24"/>
          <w:lang w:eastAsia="es-ES"/>
        </w:rPr>
      </w:pPr>
    </w:p>
    <w:p w:rsidR="00416C52" w:rsidRDefault="00416C52" w:rsidP="00416C52">
      <w:pPr>
        <w:spacing w:before="100" w:beforeAutospacing="1" w:line="360" w:lineRule="auto"/>
        <w:rPr>
          <w:rFonts w:ascii="Times New Roman" w:eastAsia="Times New Roman" w:hAnsi="Times New Roman" w:cs="Times New Roman"/>
          <w:sz w:val="24"/>
          <w:szCs w:val="24"/>
          <w:lang w:eastAsia="es-ES"/>
        </w:rPr>
      </w:pPr>
      <w:r w:rsidRPr="00416C52">
        <w:rPr>
          <w:rFonts w:ascii="Times New Roman" w:eastAsia="Times New Roman" w:hAnsi="Times New Roman" w:cs="Times New Roman"/>
          <w:color w:val="0000FF"/>
          <w:sz w:val="24"/>
          <w:szCs w:val="24"/>
          <w:u w:val="single"/>
          <w:lang w:eastAsia="es-ES"/>
        </w:rPr>
        <w:t>https://www.seimc.org/documentoscientificos.php?mn_MP=3&amp;mn_MS=497</w:t>
      </w:r>
    </w:p>
    <w:p w:rsidR="00263425" w:rsidRDefault="00263425" w:rsidP="00263425">
      <w:pPr>
        <w:rPr>
          <w:b/>
        </w:rPr>
      </w:pPr>
    </w:p>
    <w:p w:rsidR="00A97902" w:rsidRDefault="00A97902" w:rsidP="00A97902">
      <w:pPr>
        <w:jc w:val="both"/>
        <w:rPr>
          <w:b/>
        </w:rPr>
      </w:pPr>
      <w:r w:rsidRPr="00C22C96">
        <w:rPr>
          <w:b/>
          <w:highlight w:val="yellow"/>
        </w:rPr>
        <w:t>Notici</w:t>
      </w:r>
      <w:r>
        <w:rPr>
          <w:b/>
          <w:highlight w:val="yellow"/>
        </w:rPr>
        <w:t xml:space="preserve">a </w:t>
      </w:r>
      <w:r w:rsidR="00416C52">
        <w:rPr>
          <w:b/>
          <w:highlight w:val="yellow"/>
        </w:rPr>
        <w:t>9</w:t>
      </w:r>
    </w:p>
    <w:p w:rsidR="00416C52" w:rsidRDefault="00416C52" w:rsidP="00AE704A">
      <w:pPr>
        <w:rPr>
          <w:b/>
        </w:rPr>
      </w:pPr>
      <w:r>
        <w:rPr>
          <w:b/>
        </w:rPr>
        <w:t>IV ENCUENTRO PIRASOA</w:t>
      </w:r>
    </w:p>
    <w:p w:rsidR="00416C52" w:rsidRPr="00AE704A" w:rsidRDefault="00416C52" w:rsidP="00AE704A">
      <w:pPr>
        <w:jc w:val="both"/>
      </w:pPr>
      <w:r w:rsidRPr="00AE704A">
        <w:t>El próximo día 18 de noviembre, coincidiendo con el día europeo del u</w:t>
      </w:r>
      <w:r w:rsidR="00AE704A" w:rsidRPr="00AE704A">
        <w:t xml:space="preserve">so prudente de los </w:t>
      </w:r>
      <w:r w:rsidRPr="00AE704A">
        <w:t>antibióticos,</w:t>
      </w:r>
      <w:r w:rsidR="00AE704A" w:rsidRPr="00AE704A">
        <w:t xml:space="preserve"> </w:t>
      </w:r>
      <w:r w:rsidRPr="00AE704A">
        <w:t>se celebrará el IV Encuentro PIRASOA, en el salón de actos del Hospital del Campus de la Salud de Granada.</w:t>
      </w:r>
    </w:p>
    <w:p w:rsidR="00AE704A" w:rsidRDefault="00416C52" w:rsidP="00AE704A">
      <w:pPr>
        <w:jc w:val="both"/>
      </w:pPr>
      <w:r>
        <w:br/>
      </w:r>
    </w:p>
    <w:p w:rsidR="00AE704A" w:rsidRDefault="00AE704A" w:rsidP="00AE704A">
      <w:pPr>
        <w:jc w:val="both"/>
      </w:pPr>
    </w:p>
    <w:p w:rsidR="00AE704A" w:rsidRDefault="00AE704A" w:rsidP="00AE704A"/>
    <w:p w:rsidR="00AE704A" w:rsidRDefault="00416C52" w:rsidP="00AE704A">
      <w:r>
        <w:t xml:space="preserve">El programa, realizado por el Comité Científico, aborda dos temas de actualidad en sendas mesas redondas: las infecciones por </w:t>
      </w:r>
      <w:proofErr w:type="spellStart"/>
      <w:r>
        <w:t>enterobacterias</w:t>
      </w:r>
      <w:proofErr w:type="spellEnd"/>
      <w:r>
        <w:t xml:space="preserve"> productoras de </w:t>
      </w:r>
      <w:proofErr w:type="spellStart"/>
      <w:r>
        <w:t>carbapenemasas</w:t>
      </w:r>
      <w:proofErr w:type="spellEnd"/>
      <w:r>
        <w:t xml:space="preserve"> y las infecciones por bacterias </w:t>
      </w:r>
      <w:proofErr w:type="spellStart"/>
      <w:r>
        <w:t>multirresistentes</w:t>
      </w:r>
      <w:proofErr w:type="spellEnd"/>
      <w:r>
        <w:t xml:space="preserve"> y el uso de antibióticos en los centros socio sanitarios.</w:t>
      </w:r>
    </w:p>
    <w:p w:rsidR="00AE704A" w:rsidRDefault="00416C52" w:rsidP="00AE704A">
      <w:r>
        <w:br/>
      </w:r>
      <w:r w:rsidR="00AE704A">
        <w:rPr>
          <w:noProof/>
          <w:lang w:eastAsia="es-ES"/>
        </w:rPr>
        <w:drawing>
          <wp:inline distT="0" distB="0" distL="0" distR="0" wp14:anchorId="6524F3ED" wp14:editId="55AEB39F">
            <wp:extent cx="3839210" cy="530843"/>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61730" cy="547784"/>
                    </a:xfrm>
                    <a:prstGeom prst="rect">
                      <a:avLst/>
                    </a:prstGeom>
                  </pic:spPr>
                </pic:pic>
              </a:graphicData>
            </a:graphic>
          </wp:inline>
        </w:drawing>
      </w:r>
    </w:p>
    <w:p w:rsidR="00263425" w:rsidRPr="00A97902" w:rsidRDefault="00416C52" w:rsidP="00D21A8D">
      <w:pPr>
        <w:rPr>
          <w:rFonts w:ascii="Times New Roman" w:eastAsia="Times New Roman" w:hAnsi="Times New Roman" w:cs="Times New Roman"/>
          <w:color w:val="0000FF"/>
          <w:sz w:val="24"/>
          <w:szCs w:val="24"/>
          <w:u w:val="single"/>
          <w:lang w:eastAsia="es-ES"/>
        </w:rPr>
      </w:pPr>
      <w:r>
        <w:br/>
        <w:t xml:space="preserve">Queremos que el encuentro sirva para fortalecer aún más, el espíritu de trabajo en equipo multidisciplinar del programa PIRASOA, que es imprescindible para que podamos conseguir el éxito en esta lucha contra las bacterias </w:t>
      </w:r>
      <w:proofErr w:type="spellStart"/>
      <w:r>
        <w:t>multirresistentes</w:t>
      </w:r>
      <w:proofErr w:type="spellEnd"/>
      <w:r>
        <w:t xml:space="preserve"> (BMR), que son ya una amenaza para la salud pública mundial</w:t>
      </w:r>
      <w:r w:rsidR="008E61CD">
        <w:t>,</w:t>
      </w:r>
      <w:r>
        <w:t xml:space="preserve"> por lo que el próximo día 21 de septiembre se celebra en Nueva York la Asamblea General de las Naciones Unidas </w:t>
      </w:r>
      <w:r w:rsidR="002D6DC0">
        <w:t>para tratar de aprobar un plan de lucha</w:t>
      </w:r>
      <w:r>
        <w:t xml:space="preserve"> contra ellas.</w:t>
      </w:r>
      <w:permStart w:id="1492258681" w:edGrp="everyone"/>
      <w:r w:rsidR="0024146F" w:rsidRPr="00A97902">
        <w:rPr>
          <w:rFonts w:ascii="Times New Roman" w:eastAsia="Times New Roman" w:hAnsi="Times New Roman" w:cs="Times New Roman"/>
          <w:noProof/>
          <w:color w:val="0000FF"/>
          <w:sz w:val="24"/>
          <w:szCs w:val="24"/>
          <w:u w:val="single"/>
          <w:lang w:eastAsia="es-ES"/>
        </w:rPr>
        <mc:AlternateContent>
          <mc:Choice Requires="wps">
            <w:drawing>
              <wp:anchor distT="0" distB="0" distL="114300" distR="114300" simplePos="0" relativeHeight="251672576" behindDoc="0" locked="0" layoutInCell="1" allowOverlap="1" wp14:anchorId="5B9408CE" wp14:editId="5922B069">
                <wp:simplePos x="0" y="0"/>
                <wp:positionH relativeFrom="margin">
                  <wp:posOffset>0</wp:posOffset>
                </wp:positionH>
                <wp:positionV relativeFrom="margin">
                  <wp:posOffset>-10160</wp:posOffset>
                </wp:positionV>
                <wp:extent cx="557530" cy="9258300"/>
                <wp:effectExtent l="0" t="0" r="13970" b="19050"/>
                <wp:wrapSquare wrapText="bothSides"/>
                <wp:docPr id="10" name="Rectángulo 10"/>
                <wp:cNvGraphicFramePr/>
                <a:graphic xmlns:a="http://schemas.openxmlformats.org/drawingml/2006/main">
                  <a:graphicData uri="http://schemas.microsoft.com/office/word/2010/wordprocessingShape">
                    <wps:wsp>
                      <wps:cNvSpPr/>
                      <wps:spPr>
                        <a:xfrm>
                          <a:off x="0" y="0"/>
                          <a:ext cx="557530" cy="9258300"/>
                        </a:xfrm>
                        <a:prstGeom prst="rect">
                          <a:avLst/>
                        </a:prstGeom>
                        <a:solidFill>
                          <a:sysClr val="window" lastClr="FFFFFF"/>
                        </a:solidFill>
                        <a:ln w="12700" cap="flat" cmpd="sng" algn="ctr">
                          <a:solidFill>
                            <a:srgbClr val="70AD47"/>
                          </a:solidFill>
                          <a:prstDash val="solid"/>
                          <a:miter lim="800000"/>
                        </a:ln>
                        <a:effectLst/>
                      </wps:spPr>
                      <wps:txbx>
                        <w:txbxContent>
                          <w:p w:rsidR="0024146F" w:rsidRPr="00D410B0" w:rsidRDefault="0024146F" w:rsidP="0024146F">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718224482"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24146F" w:rsidRPr="00D410B0" w:rsidRDefault="0024146F" w:rsidP="0024146F">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718224482"/>
                            <w:proofErr w:type="gram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408CE" id="Rectángulo 10" o:spid="_x0000_s1030" style="position:absolute;margin-left:0;margin-top:-.8pt;width:43.9pt;height:72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" fillcolor="window" strokecolor="#70ad47" strokeweight="1pt">
                <v:textbox style="layout-flow:vertical">
                  <w:txbxContent>
                    <w:p w:rsidR="0024146F" w:rsidRPr="00D410B0" w:rsidRDefault="0024146F" w:rsidP="0024146F">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718224482"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septiembre</w:t>
                      </w:r>
                      <w:r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2016</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24146F" w:rsidRPr="00D410B0" w:rsidRDefault="0024146F" w:rsidP="0024146F">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718224482"/>
                      <w:proofErr w:type="gramEnd"/>
                    </w:p>
                  </w:txbxContent>
                </v:textbox>
                <w10:wrap type="square" anchorx="margin" anchory="margin"/>
              </v:rect>
            </w:pict>
          </mc:Fallback>
        </mc:AlternateContent>
      </w:r>
      <w:permEnd w:id="1492258681"/>
    </w:p>
    <w:sectPr w:rsidR="00263425" w:rsidRPr="00A97902" w:rsidSect="007B7B89">
      <w:headerReference w:type="default" r:id="rId21"/>
      <w:pgSz w:w="11906" w:h="16838" w:code="9"/>
      <w:pgMar w:top="1417" w:right="1701" w:bottom="709" w:left="709" w:header="850" w:footer="0" w:gutter="0"/>
      <w:paperSrc w:first="1" w:other="1"/>
      <w:pgBorders w:offsetFrom="page">
        <w:bottom w:val="single" w:sz="18" w:space="24" w:color="70AD47" w:themeColor="accent6"/>
        <w:right w:val="single" w:sz="18"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89" w:rsidRDefault="00731489" w:rsidP="00886A9C">
      <w:pPr>
        <w:spacing w:after="0" w:line="240" w:lineRule="auto"/>
      </w:pPr>
      <w:r>
        <w:separator/>
      </w:r>
    </w:p>
  </w:endnote>
  <w:endnote w:type="continuationSeparator" w:id="0">
    <w:p w:rsidR="00731489" w:rsidRDefault="00731489" w:rsidP="0088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89" w:rsidRDefault="00731489" w:rsidP="00886A9C">
      <w:pPr>
        <w:spacing w:after="0" w:line="240" w:lineRule="auto"/>
      </w:pPr>
      <w:r>
        <w:separator/>
      </w:r>
    </w:p>
  </w:footnote>
  <w:footnote w:type="continuationSeparator" w:id="0">
    <w:p w:rsidR="00731489" w:rsidRDefault="00731489" w:rsidP="0088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9C" w:rsidRDefault="007B7B89" w:rsidP="003F7EA0">
    <w:pPr>
      <w:pStyle w:val="Encabezado"/>
    </w:pPr>
    <w:r>
      <w:rPr>
        <w:noProof/>
        <w:lang w:eastAsia="es-ES"/>
      </w:rPr>
      <w:drawing>
        <wp:inline distT="0" distB="0" distL="0" distR="0">
          <wp:extent cx="6781800" cy="352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6E28"/>
    <w:multiLevelType w:val="hybridMultilevel"/>
    <w:tmpl w:val="A47CC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6F3619"/>
    <w:multiLevelType w:val="hybridMultilevel"/>
    <w:tmpl w:val="4086D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023E4E"/>
    <w:multiLevelType w:val="hybridMultilevel"/>
    <w:tmpl w:val="EE54CE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BD43927"/>
    <w:multiLevelType w:val="multilevel"/>
    <w:tmpl w:val="B36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A678B"/>
    <w:multiLevelType w:val="multilevel"/>
    <w:tmpl w:val="2D48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ocumentProtection w:edit="readOnly" w:formatting="1" w:enforcement="1" w:cryptProviderType="rsaAES" w:cryptAlgorithmClass="hash" w:cryptAlgorithmType="typeAny" w:cryptAlgorithmSid="14" w:cryptSpinCount="100000" w:hash="4xQa0BjzRpwwFjxRYsFxTup1bNkKSa6Yg57rWpp2rbZL7ihOUMkCdnlc/pIlKjbhi2pLdPW0Z2kmNmWeeuRh0w==" w:salt="/8WYditrrCxtP71vdcpkZ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96"/>
    <w:rsid w:val="000321BD"/>
    <w:rsid w:val="00070569"/>
    <w:rsid w:val="000C461F"/>
    <w:rsid w:val="00137791"/>
    <w:rsid w:val="001539D7"/>
    <w:rsid w:val="001643AC"/>
    <w:rsid w:val="001D74BF"/>
    <w:rsid w:val="001F7816"/>
    <w:rsid w:val="0024146F"/>
    <w:rsid w:val="00251B2B"/>
    <w:rsid w:val="00263425"/>
    <w:rsid w:val="00265938"/>
    <w:rsid w:val="002A345C"/>
    <w:rsid w:val="002D6DC0"/>
    <w:rsid w:val="003053C8"/>
    <w:rsid w:val="00327F85"/>
    <w:rsid w:val="00341D52"/>
    <w:rsid w:val="00381169"/>
    <w:rsid w:val="0038401E"/>
    <w:rsid w:val="003B7841"/>
    <w:rsid w:val="003F7EA0"/>
    <w:rsid w:val="00416C52"/>
    <w:rsid w:val="00462F82"/>
    <w:rsid w:val="00482DE9"/>
    <w:rsid w:val="004D3C97"/>
    <w:rsid w:val="004F5A96"/>
    <w:rsid w:val="00524D00"/>
    <w:rsid w:val="00537490"/>
    <w:rsid w:val="00541E07"/>
    <w:rsid w:val="0059589B"/>
    <w:rsid w:val="005A3DBE"/>
    <w:rsid w:val="005D66B4"/>
    <w:rsid w:val="00607B23"/>
    <w:rsid w:val="006261A7"/>
    <w:rsid w:val="0065072A"/>
    <w:rsid w:val="006541D4"/>
    <w:rsid w:val="00662539"/>
    <w:rsid w:val="006D6E0B"/>
    <w:rsid w:val="006E5CBD"/>
    <w:rsid w:val="00731489"/>
    <w:rsid w:val="007440CF"/>
    <w:rsid w:val="007B1907"/>
    <w:rsid w:val="007B7B89"/>
    <w:rsid w:val="007C46FF"/>
    <w:rsid w:val="00832123"/>
    <w:rsid w:val="00852393"/>
    <w:rsid w:val="00886A9C"/>
    <w:rsid w:val="00895860"/>
    <w:rsid w:val="008E61CD"/>
    <w:rsid w:val="009719ED"/>
    <w:rsid w:val="009B55C8"/>
    <w:rsid w:val="009D034E"/>
    <w:rsid w:val="009D38F9"/>
    <w:rsid w:val="00A97902"/>
    <w:rsid w:val="00AB238B"/>
    <w:rsid w:val="00AC663A"/>
    <w:rsid w:val="00AD74CD"/>
    <w:rsid w:val="00AE704A"/>
    <w:rsid w:val="00B57C28"/>
    <w:rsid w:val="00BD5419"/>
    <w:rsid w:val="00C13E66"/>
    <w:rsid w:val="00C22C96"/>
    <w:rsid w:val="00CB3675"/>
    <w:rsid w:val="00D214DD"/>
    <w:rsid w:val="00D21A8D"/>
    <w:rsid w:val="00D410B0"/>
    <w:rsid w:val="00D61A7A"/>
    <w:rsid w:val="00D86E9A"/>
    <w:rsid w:val="00E77305"/>
    <w:rsid w:val="00E84765"/>
    <w:rsid w:val="00E9308B"/>
    <w:rsid w:val="00E97FC1"/>
    <w:rsid w:val="00F92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AF0D6-A93E-4B89-A406-7C0F0865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C28"/>
    <w:pPr>
      <w:ind w:left="720"/>
      <w:contextualSpacing/>
    </w:pPr>
  </w:style>
  <w:style w:type="paragraph" w:styleId="Encabezado">
    <w:name w:val="header"/>
    <w:basedOn w:val="Normal"/>
    <w:link w:val="EncabezadoCar"/>
    <w:uiPriority w:val="99"/>
    <w:unhideWhenUsed/>
    <w:rsid w:val="00886A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6A9C"/>
  </w:style>
  <w:style w:type="paragraph" w:styleId="Piedepgina">
    <w:name w:val="footer"/>
    <w:basedOn w:val="Normal"/>
    <w:link w:val="PiedepginaCar"/>
    <w:uiPriority w:val="99"/>
    <w:unhideWhenUsed/>
    <w:rsid w:val="00886A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6A9C"/>
  </w:style>
  <w:style w:type="paragraph" w:styleId="Textodeglobo">
    <w:name w:val="Balloon Text"/>
    <w:basedOn w:val="Normal"/>
    <w:link w:val="TextodegloboCar"/>
    <w:uiPriority w:val="99"/>
    <w:semiHidden/>
    <w:unhideWhenUsed/>
    <w:rsid w:val="00541E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E07"/>
    <w:rPr>
      <w:rFonts w:ascii="Segoe UI" w:hAnsi="Segoe UI" w:cs="Segoe UI"/>
      <w:sz w:val="18"/>
      <w:szCs w:val="18"/>
    </w:rPr>
  </w:style>
  <w:style w:type="character" w:styleId="Hipervnculo">
    <w:name w:val="Hyperlink"/>
    <w:basedOn w:val="Fuentedeprrafopredeter"/>
    <w:uiPriority w:val="99"/>
    <w:unhideWhenUsed/>
    <w:rsid w:val="00416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2168">
      <w:bodyDiv w:val="1"/>
      <w:marLeft w:val="0"/>
      <w:marRight w:val="0"/>
      <w:marTop w:val="0"/>
      <w:marBottom w:val="0"/>
      <w:divBdr>
        <w:top w:val="none" w:sz="0" w:space="0" w:color="auto"/>
        <w:left w:val="none" w:sz="0" w:space="0" w:color="auto"/>
        <w:bottom w:val="none" w:sz="0" w:space="0" w:color="auto"/>
        <w:right w:val="none" w:sz="0" w:space="0" w:color="auto"/>
      </w:divBdr>
      <w:divsChild>
        <w:div w:id="1655406074">
          <w:marLeft w:val="0"/>
          <w:marRight w:val="0"/>
          <w:marTop w:val="0"/>
          <w:marBottom w:val="0"/>
          <w:divBdr>
            <w:top w:val="none" w:sz="0" w:space="0" w:color="auto"/>
            <w:left w:val="none" w:sz="0" w:space="0" w:color="auto"/>
            <w:bottom w:val="none" w:sz="0" w:space="0" w:color="auto"/>
            <w:right w:val="none" w:sz="0" w:space="0" w:color="auto"/>
          </w:divBdr>
        </w:div>
        <w:div w:id="232007666">
          <w:marLeft w:val="0"/>
          <w:marRight w:val="0"/>
          <w:marTop w:val="0"/>
          <w:marBottom w:val="0"/>
          <w:divBdr>
            <w:top w:val="none" w:sz="0" w:space="0" w:color="auto"/>
            <w:left w:val="none" w:sz="0" w:space="0" w:color="auto"/>
            <w:bottom w:val="none" w:sz="0" w:space="0" w:color="auto"/>
            <w:right w:val="none" w:sz="0" w:space="0" w:color="auto"/>
          </w:divBdr>
        </w:div>
        <w:div w:id="288441630">
          <w:marLeft w:val="0"/>
          <w:marRight w:val="0"/>
          <w:marTop w:val="0"/>
          <w:marBottom w:val="0"/>
          <w:divBdr>
            <w:top w:val="none" w:sz="0" w:space="0" w:color="auto"/>
            <w:left w:val="none" w:sz="0" w:space="0" w:color="auto"/>
            <w:bottom w:val="none" w:sz="0" w:space="0" w:color="auto"/>
            <w:right w:val="none" w:sz="0" w:space="0" w:color="auto"/>
          </w:divBdr>
        </w:div>
        <w:div w:id="1022971100">
          <w:marLeft w:val="0"/>
          <w:marRight w:val="0"/>
          <w:marTop w:val="0"/>
          <w:marBottom w:val="0"/>
          <w:divBdr>
            <w:top w:val="none" w:sz="0" w:space="0" w:color="auto"/>
            <w:left w:val="none" w:sz="0" w:space="0" w:color="auto"/>
            <w:bottom w:val="none" w:sz="0" w:space="0" w:color="auto"/>
            <w:right w:val="none" w:sz="0" w:space="0" w:color="auto"/>
          </w:divBdr>
        </w:div>
        <w:div w:id="971330636">
          <w:marLeft w:val="0"/>
          <w:marRight w:val="0"/>
          <w:marTop w:val="0"/>
          <w:marBottom w:val="0"/>
          <w:divBdr>
            <w:top w:val="none" w:sz="0" w:space="0" w:color="auto"/>
            <w:left w:val="none" w:sz="0" w:space="0" w:color="auto"/>
            <w:bottom w:val="none" w:sz="0" w:space="0" w:color="auto"/>
            <w:right w:val="none" w:sz="0" w:space="0" w:color="auto"/>
          </w:divBdr>
        </w:div>
      </w:divsChild>
    </w:div>
    <w:div w:id="503130736">
      <w:bodyDiv w:val="1"/>
      <w:marLeft w:val="0"/>
      <w:marRight w:val="0"/>
      <w:marTop w:val="0"/>
      <w:marBottom w:val="0"/>
      <w:divBdr>
        <w:top w:val="none" w:sz="0" w:space="0" w:color="auto"/>
        <w:left w:val="none" w:sz="0" w:space="0" w:color="auto"/>
        <w:bottom w:val="none" w:sz="0" w:space="0" w:color="auto"/>
        <w:right w:val="none" w:sz="0" w:space="0" w:color="auto"/>
      </w:divBdr>
      <w:divsChild>
        <w:div w:id="1745638668">
          <w:marLeft w:val="0"/>
          <w:marRight w:val="0"/>
          <w:marTop w:val="0"/>
          <w:marBottom w:val="0"/>
          <w:divBdr>
            <w:top w:val="none" w:sz="0" w:space="0" w:color="auto"/>
            <w:left w:val="none" w:sz="0" w:space="0" w:color="auto"/>
            <w:bottom w:val="none" w:sz="0" w:space="0" w:color="auto"/>
            <w:right w:val="none" w:sz="0" w:space="0" w:color="auto"/>
          </w:divBdr>
        </w:div>
        <w:div w:id="324089250">
          <w:marLeft w:val="0"/>
          <w:marRight w:val="0"/>
          <w:marTop w:val="0"/>
          <w:marBottom w:val="0"/>
          <w:divBdr>
            <w:top w:val="none" w:sz="0" w:space="0" w:color="auto"/>
            <w:left w:val="none" w:sz="0" w:space="0" w:color="auto"/>
            <w:bottom w:val="none" w:sz="0" w:space="0" w:color="auto"/>
            <w:right w:val="none" w:sz="0" w:space="0" w:color="auto"/>
          </w:divBdr>
          <w:divsChild>
            <w:div w:id="1458796501">
              <w:marLeft w:val="0"/>
              <w:marRight w:val="0"/>
              <w:marTop w:val="0"/>
              <w:marBottom w:val="0"/>
              <w:divBdr>
                <w:top w:val="none" w:sz="0" w:space="0" w:color="auto"/>
                <w:left w:val="none" w:sz="0" w:space="0" w:color="auto"/>
                <w:bottom w:val="none" w:sz="0" w:space="0" w:color="auto"/>
                <w:right w:val="none" w:sz="0" w:space="0" w:color="auto"/>
              </w:divBdr>
            </w:div>
            <w:div w:id="1816793818">
              <w:marLeft w:val="0"/>
              <w:marRight w:val="0"/>
              <w:marTop w:val="0"/>
              <w:marBottom w:val="0"/>
              <w:divBdr>
                <w:top w:val="none" w:sz="0" w:space="0" w:color="auto"/>
                <w:left w:val="none" w:sz="0" w:space="0" w:color="auto"/>
                <w:bottom w:val="none" w:sz="0" w:space="0" w:color="auto"/>
                <w:right w:val="none" w:sz="0" w:space="0" w:color="auto"/>
              </w:divBdr>
            </w:div>
            <w:div w:id="1535072541">
              <w:marLeft w:val="0"/>
              <w:marRight w:val="0"/>
              <w:marTop w:val="0"/>
              <w:marBottom w:val="0"/>
              <w:divBdr>
                <w:top w:val="none" w:sz="0" w:space="0" w:color="auto"/>
                <w:left w:val="none" w:sz="0" w:space="0" w:color="auto"/>
                <w:bottom w:val="none" w:sz="0" w:space="0" w:color="auto"/>
                <w:right w:val="none" w:sz="0" w:space="0" w:color="auto"/>
              </w:divBdr>
            </w:div>
            <w:div w:id="1286540745">
              <w:marLeft w:val="0"/>
              <w:marRight w:val="0"/>
              <w:marTop w:val="0"/>
              <w:marBottom w:val="0"/>
              <w:divBdr>
                <w:top w:val="none" w:sz="0" w:space="0" w:color="auto"/>
                <w:left w:val="none" w:sz="0" w:space="0" w:color="auto"/>
                <w:bottom w:val="none" w:sz="0" w:space="0" w:color="auto"/>
                <w:right w:val="none" w:sz="0" w:space="0" w:color="auto"/>
              </w:divBdr>
            </w:div>
            <w:div w:id="1882280202">
              <w:marLeft w:val="0"/>
              <w:marRight w:val="0"/>
              <w:marTop w:val="0"/>
              <w:marBottom w:val="0"/>
              <w:divBdr>
                <w:top w:val="none" w:sz="0" w:space="0" w:color="auto"/>
                <w:left w:val="none" w:sz="0" w:space="0" w:color="auto"/>
                <w:bottom w:val="none" w:sz="0" w:space="0" w:color="auto"/>
                <w:right w:val="none" w:sz="0" w:space="0" w:color="auto"/>
              </w:divBdr>
              <w:divsChild>
                <w:div w:id="964313576">
                  <w:marLeft w:val="0"/>
                  <w:marRight w:val="0"/>
                  <w:marTop w:val="0"/>
                  <w:marBottom w:val="0"/>
                  <w:divBdr>
                    <w:top w:val="none" w:sz="0" w:space="0" w:color="auto"/>
                    <w:left w:val="none" w:sz="0" w:space="0" w:color="auto"/>
                    <w:bottom w:val="none" w:sz="0" w:space="0" w:color="auto"/>
                    <w:right w:val="none" w:sz="0" w:space="0" w:color="auto"/>
                  </w:divBdr>
                  <w:divsChild>
                    <w:div w:id="1767768079">
                      <w:marLeft w:val="0"/>
                      <w:marRight w:val="0"/>
                      <w:marTop w:val="0"/>
                      <w:marBottom w:val="0"/>
                      <w:divBdr>
                        <w:top w:val="none" w:sz="0" w:space="0" w:color="auto"/>
                        <w:left w:val="none" w:sz="0" w:space="0" w:color="auto"/>
                        <w:bottom w:val="none" w:sz="0" w:space="0" w:color="auto"/>
                        <w:right w:val="none" w:sz="0" w:space="0" w:color="auto"/>
                      </w:divBdr>
                      <w:divsChild>
                        <w:div w:id="1757939624">
                          <w:marLeft w:val="0"/>
                          <w:marRight w:val="0"/>
                          <w:marTop w:val="0"/>
                          <w:marBottom w:val="0"/>
                          <w:divBdr>
                            <w:top w:val="none" w:sz="0" w:space="0" w:color="auto"/>
                            <w:left w:val="none" w:sz="0" w:space="0" w:color="auto"/>
                            <w:bottom w:val="none" w:sz="0" w:space="0" w:color="auto"/>
                            <w:right w:val="none" w:sz="0" w:space="0" w:color="auto"/>
                          </w:divBdr>
                        </w:div>
                        <w:div w:id="1173228661">
                          <w:marLeft w:val="0"/>
                          <w:marRight w:val="0"/>
                          <w:marTop w:val="0"/>
                          <w:marBottom w:val="0"/>
                          <w:divBdr>
                            <w:top w:val="none" w:sz="0" w:space="0" w:color="auto"/>
                            <w:left w:val="none" w:sz="0" w:space="0" w:color="auto"/>
                            <w:bottom w:val="none" w:sz="0" w:space="0" w:color="auto"/>
                            <w:right w:val="none" w:sz="0" w:space="0" w:color="auto"/>
                          </w:divBdr>
                        </w:div>
                        <w:div w:id="1568569019">
                          <w:marLeft w:val="0"/>
                          <w:marRight w:val="0"/>
                          <w:marTop w:val="0"/>
                          <w:marBottom w:val="0"/>
                          <w:divBdr>
                            <w:top w:val="none" w:sz="0" w:space="0" w:color="auto"/>
                            <w:left w:val="none" w:sz="0" w:space="0" w:color="auto"/>
                            <w:bottom w:val="none" w:sz="0" w:space="0" w:color="auto"/>
                            <w:right w:val="none" w:sz="0" w:space="0" w:color="auto"/>
                          </w:divBdr>
                        </w:div>
                        <w:div w:id="202865194">
                          <w:marLeft w:val="0"/>
                          <w:marRight w:val="0"/>
                          <w:marTop w:val="0"/>
                          <w:marBottom w:val="0"/>
                          <w:divBdr>
                            <w:top w:val="none" w:sz="0" w:space="0" w:color="auto"/>
                            <w:left w:val="none" w:sz="0" w:space="0" w:color="auto"/>
                            <w:bottom w:val="none" w:sz="0" w:space="0" w:color="auto"/>
                            <w:right w:val="none" w:sz="0" w:space="0" w:color="auto"/>
                          </w:divBdr>
                        </w:div>
                        <w:div w:id="10378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2010">
      <w:bodyDiv w:val="1"/>
      <w:marLeft w:val="0"/>
      <w:marRight w:val="0"/>
      <w:marTop w:val="0"/>
      <w:marBottom w:val="0"/>
      <w:divBdr>
        <w:top w:val="none" w:sz="0" w:space="0" w:color="auto"/>
        <w:left w:val="none" w:sz="0" w:space="0" w:color="auto"/>
        <w:bottom w:val="none" w:sz="0" w:space="0" w:color="auto"/>
        <w:right w:val="none" w:sz="0" w:space="0" w:color="auto"/>
      </w:divBdr>
      <w:divsChild>
        <w:div w:id="1536042492">
          <w:marLeft w:val="0"/>
          <w:marRight w:val="0"/>
          <w:marTop w:val="0"/>
          <w:marBottom w:val="0"/>
          <w:divBdr>
            <w:top w:val="none" w:sz="0" w:space="0" w:color="auto"/>
            <w:left w:val="none" w:sz="0" w:space="0" w:color="auto"/>
            <w:bottom w:val="none" w:sz="0" w:space="0" w:color="auto"/>
            <w:right w:val="none" w:sz="0" w:space="0" w:color="auto"/>
          </w:divBdr>
        </w:div>
        <w:div w:id="1481073486">
          <w:marLeft w:val="0"/>
          <w:marRight w:val="0"/>
          <w:marTop w:val="0"/>
          <w:marBottom w:val="0"/>
          <w:divBdr>
            <w:top w:val="none" w:sz="0" w:space="0" w:color="auto"/>
            <w:left w:val="none" w:sz="0" w:space="0" w:color="auto"/>
            <w:bottom w:val="none" w:sz="0" w:space="0" w:color="auto"/>
            <w:right w:val="none" w:sz="0" w:space="0" w:color="auto"/>
          </w:divBdr>
        </w:div>
      </w:divsChild>
    </w:div>
    <w:div w:id="1357727596">
      <w:bodyDiv w:val="1"/>
      <w:marLeft w:val="0"/>
      <w:marRight w:val="0"/>
      <w:marTop w:val="0"/>
      <w:marBottom w:val="0"/>
      <w:divBdr>
        <w:top w:val="none" w:sz="0" w:space="0" w:color="auto"/>
        <w:left w:val="none" w:sz="0" w:space="0" w:color="auto"/>
        <w:bottom w:val="none" w:sz="0" w:space="0" w:color="auto"/>
        <w:right w:val="none" w:sz="0" w:space="0" w:color="auto"/>
      </w:divBdr>
      <w:divsChild>
        <w:div w:id="1615870655">
          <w:marLeft w:val="0"/>
          <w:marRight w:val="0"/>
          <w:marTop w:val="0"/>
          <w:marBottom w:val="0"/>
          <w:divBdr>
            <w:top w:val="none" w:sz="0" w:space="0" w:color="auto"/>
            <w:left w:val="none" w:sz="0" w:space="0" w:color="auto"/>
            <w:bottom w:val="none" w:sz="0" w:space="0" w:color="auto"/>
            <w:right w:val="none" w:sz="0" w:space="0" w:color="auto"/>
          </w:divBdr>
        </w:div>
      </w:divsChild>
    </w:div>
    <w:div w:id="1551259262">
      <w:bodyDiv w:val="1"/>
      <w:marLeft w:val="0"/>
      <w:marRight w:val="0"/>
      <w:marTop w:val="0"/>
      <w:marBottom w:val="0"/>
      <w:divBdr>
        <w:top w:val="none" w:sz="0" w:space="0" w:color="auto"/>
        <w:left w:val="none" w:sz="0" w:space="0" w:color="auto"/>
        <w:bottom w:val="none" w:sz="0" w:space="0" w:color="auto"/>
        <w:right w:val="none" w:sz="0" w:space="0" w:color="auto"/>
      </w:divBdr>
      <w:divsChild>
        <w:div w:id="2139375278">
          <w:marLeft w:val="0"/>
          <w:marRight w:val="0"/>
          <w:marTop w:val="0"/>
          <w:marBottom w:val="0"/>
          <w:divBdr>
            <w:top w:val="none" w:sz="0" w:space="0" w:color="auto"/>
            <w:left w:val="none" w:sz="0" w:space="0" w:color="auto"/>
            <w:bottom w:val="none" w:sz="0" w:space="0" w:color="auto"/>
            <w:right w:val="none" w:sz="0" w:space="0" w:color="auto"/>
          </w:divBdr>
        </w:div>
        <w:div w:id="724062484">
          <w:marLeft w:val="0"/>
          <w:marRight w:val="0"/>
          <w:marTop w:val="0"/>
          <w:marBottom w:val="0"/>
          <w:divBdr>
            <w:top w:val="none" w:sz="0" w:space="0" w:color="auto"/>
            <w:left w:val="none" w:sz="0" w:space="0" w:color="auto"/>
            <w:bottom w:val="none" w:sz="0" w:space="0" w:color="auto"/>
            <w:right w:val="none" w:sz="0" w:space="0" w:color="auto"/>
          </w:divBdr>
        </w:div>
        <w:div w:id="2135440703">
          <w:marLeft w:val="0"/>
          <w:marRight w:val="0"/>
          <w:marTop w:val="0"/>
          <w:marBottom w:val="0"/>
          <w:divBdr>
            <w:top w:val="none" w:sz="0" w:space="0" w:color="auto"/>
            <w:left w:val="none" w:sz="0" w:space="0" w:color="auto"/>
            <w:bottom w:val="none" w:sz="0" w:space="0" w:color="auto"/>
            <w:right w:val="none" w:sz="0" w:space="0" w:color="auto"/>
          </w:divBdr>
        </w:div>
        <w:div w:id="790904974">
          <w:marLeft w:val="0"/>
          <w:marRight w:val="0"/>
          <w:marTop w:val="0"/>
          <w:marBottom w:val="0"/>
          <w:divBdr>
            <w:top w:val="none" w:sz="0" w:space="0" w:color="auto"/>
            <w:left w:val="none" w:sz="0" w:space="0" w:color="auto"/>
            <w:bottom w:val="none" w:sz="0" w:space="0" w:color="auto"/>
            <w:right w:val="none" w:sz="0" w:space="0" w:color="auto"/>
          </w:divBdr>
        </w:div>
        <w:div w:id="546453540">
          <w:marLeft w:val="0"/>
          <w:marRight w:val="0"/>
          <w:marTop w:val="0"/>
          <w:marBottom w:val="0"/>
          <w:divBdr>
            <w:top w:val="none" w:sz="0" w:space="0" w:color="auto"/>
            <w:left w:val="none" w:sz="0" w:space="0" w:color="auto"/>
            <w:bottom w:val="none" w:sz="0" w:space="0" w:color="auto"/>
            <w:right w:val="none" w:sz="0" w:space="0" w:color="auto"/>
          </w:divBdr>
        </w:div>
        <w:div w:id="1576550920">
          <w:marLeft w:val="0"/>
          <w:marRight w:val="0"/>
          <w:marTop w:val="0"/>
          <w:marBottom w:val="0"/>
          <w:divBdr>
            <w:top w:val="none" w:sz="0" w:space="0" w:color="auto"/>
            <w:left w:val="none" w:sz="0" w:space="0" w:color="auto"/>
            <w:bottom w:val="none" w:sz="0" w:space="0" w:color="auto"/>
            <w:right w:val="none" w:sz="0" w:space="0" w:color="auto"/>
          </w:divBdr>
        </w:div>
        <w:div w:id="489714288">
          <w:marLeft w:val="0"/>
          <w:marRight w:val="0"/>
          <w:marTop w:val="0"/>
          <w:marBottom w:val="0"/>
          <w:divBdr>
            <w:top w:val="none" w:sz="0" w:space="0" w:color="auto"/>
            <w:left w:val="none" w:sz="0" w:space="0" w:color="auto"/>
            <w:bottom w:val="none" w:sz="0" w:space="0" w:color="auto"/>
            <w:right w:val="none" w:sz="0" w:space="0" w:color="auto"/>
          </w:divBdr>
          <w:divsChild>
            <w:div w:id="1009911032">
              <w:marLeft w:val="0"/>
              <w:marRight w:val="0"/>
              <w:marTop w:val="0"/>
              <w:marBottom w:val="0"/>
              <w:divBdr>
                <w:top w:val="none" w:sz="0" w:space="0" w:color="auto"/>
                <w:left w:val="none" w:sz="0" w:space="0" w:color="auto"/>
                <w:bottom w:val="none" w:sz="0" w:space="0" w:color="auto"/>
                <w:right w:val="none" w:sz="0" w:space="0" w:color="auto"/>
              </w:divBdr>
              <w:divsChild>
                <w:div w:id="1474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5007">
      <w:bodyDiv w:val="1"/>
      <w:marLeft w:val="0"/>
      <w:marRight w:val="0"/>
      <w:marTop w:val="0"/>
      <w:marBottom w:val="0"/>
      <w:divBdr>
        <w:top w:val="none" w:sz="0" w:space="0" w:color="auto"/>
        <w:left w:val="none" w:sz="0" w:space="0" w:color="auto"/>
        <w:bottom w:val="none" w:sz="0" w:space="0" w:color="auto"/>
        <w:right w:val="none" w:sz="0" w:space="0" w:color="auto"/>
      </w:divBdr>
      <w:divsChild>
        <w:div w:id="174805453">
          <w:marLeft w:val="0"/>
          <w:marRight w:val="0"/>
          <w:marTop w:val="0"/>
          <w:marBottom w:val="0"/>
          <w:divBdr>
            <w:top w:val="none" w:sz="0" w:space="0" w:color="auto"/>
            <w:left w:val="none" w:sz="0" w:space="0" w:color="auto"/>
            <w:bottom w:val="none" w:sz="0" w:space="0" w:color="auto"/>
            <w:right w:val="none" w:sz="0" w:space="0" w:color="auto"/>
          </w:divBdr>
        </w:div>
        <w:div w:id="1284388366">
          <w:marLeft w:val="0"/>
          <w:marRight w:val="0"/>
          <w:marTop w:val="0"/>
          <w:marBottom w:val="0"/>
          <w:divBdr>
            <w:top w:val="none" w:sz="0" w:space="0" w:color="auto"/>
            <w:left w:val="none" w:sz="0" w:space="0" w:color="auto"/>
            <w:bottom w:val="none" w:sz="0" w:space="0" w:color="auto"/>
            <w:right w:val="none" w:sz="0" w:space="0" w:color="auto"/>
          </w:divBdr>
        </w:div>
      </w:divsChild>
    </w:div>
    <w:div w:id="1956981959">
      <w:bodyDiv w:val="1"/>
      <w:marLeft w:val="0"/>
      <w:marRight w:val="0"/>
      <w:marTop w:val="0"/>
      <w:marBottom w:val="0"/>
      <w:divBdr>
        <w:top w:val="none" w:sz="0" w:space="0" w:color="auto"/>
        <w:left w:val="none" w:sz="0" w:space="0" w:color="auto"/>
        <w:bottom w:val="none" w:sz="0" w:space="0" w:color="auto"/>
        <w:right w:val="none" w:sz="0" w:space="0" w:color="auto"/>
      </w:divBdr>
      <w:divsChild>
        <w:div w:id="1392001982">
          <w:marLeft w:val="0"/>
          <w:marRight w:val="0"/>
          <w:marTop w:val="0"/>
          <w:marBottom w:val="0"/>
          <w:divBdr>
            <w:top w:val="none" w:sz="0" w:space="0" w:color="auto"/>
            <w:left w:val="none" w:sz="0" w:space="0" w:color="auto"/>
            <w:bottom w:val="none" w:sz="0" w:space="0" w:color="auto"/>
            <w:right w:val="none" w:sz="0" w:space="0" w:color="auto"/>
          </w:divBdr>
        </w:div>
        <w:div w:id="2063475579">
          <w:marLeft w:val="0"/>
          <w:marRight w:val="0"/>
          <w:marTop w:val="0"/>
          <w:marBottom w:val="0"/>
          <w:divBdr>
            <w:top w:val="none" w:sz="0" w:space="0" w:color="auto"/>
            <w:left w:val="none" w:sz="0" w:space="0" w:color="auto"/>
            <w:bottom w:val="none" w:sz="0" w:space="0" w:color="auto"/>
            <w:right w:val="none" w:sz="0" w:space="0" w:color="auto"/>
          </w:divBdr>
        </w:div>
        <w:div w:id="1224562415">
          <w:marLeft w:val="0"/>
          <w:marRight w:val="0"/>
          <w:marTop w:val="0"/>
          <w:marBottom w:val="0"/>
          <w:divBdr>
            <w:top w:val="none" w:sz="0" w:space="0" w:color="auto"/>
            <w:left w:val="none" w:sz="0" w:space="0" w:color="auto"/>
            <w:bottom w:val="none" w:sz="0" w:space="0" w:color="auto"/>
            <w:right w:val="none" w:sz="0" w:space="0" w:color="auto"/>
          </w:divBdr>
        </w:div>
        <w:div w:id="828904462">
          <w:marLeft w:val="0"/>
          <w:marRight w:val="0"/>
          <w:marTop w:val="0"/>
          <w:marBottom w:val="0"/>
          <w:divBdr>
            <w:top w:val="none" w:sz="0" w:space="0" w:color="auto"/>
            <w:left w:val="none" w:sz="0" w:space="0" w:color="auto"/>
            <w:bottom w:val="none" w:sz="0" w:space="0" w:color="auto"/>
            <w:right w:val="none" w:sz="0" w:space="0" w:color="auto"/>
          </w:divBdr>
        </w:div>
        <w:div w:id="2108260300">
          <w:marLeft w:val="0"/>
          <w:marRight w:val="0"/>
          <w:marTop w:val="0"/>
          <w:marBottom w:val="0"/>
          <w:divBdr>
            <w:top w:val="none" w:sz="0" w:space="0" w:color="auto"/>
            <w:left w:val="none" w:sz="0" w:space="0" w:color="auto"/>
            <w:bottom w:val="none" w:sz="0" w:space="0" w:color="auto"/>
            <w:right w:val="none" w:sz="0" w:space="0" w:color="auto"/>
          </w:divBdr>
        </w:div>
        <w:div w:id="1499271533">
          <w:marLeft w:val="0"/>
          <w:marRight w:val="0"/>
          <w:marTop w:val="0"/>
          <w:marBottom w:val="0"/>
          <w:divBdr>
            <w:top w:val="none" w:sz="0" w:space="0" w:color="auto"/>
            <w:left w:val="none" w:sz="0" w:space="0" w:color="auto"/>
            <w:bottom w:val="none" w:sz="0" w:space="0" w:color="auto"/>
            <w:right w:val="none" w:sz="0" w:space="0" w:color="auto"/>
          </w:divBdr>
        </w:div>
        <w:div w:id="179204637">
          <w:marLeft w:val="0"/>
          <w:marRight w:val="0"/>
          <w:marTop w:val="0"/>
          <w:marBottom w:val="0"/>
          <w:divBdr>
            <w:top w:val="none" w:sz="0" w:space="0" w:color="auto"/>
            <w:left w:val="none" w:sz="0" w:space="0" w:color="auto"/>
            <w:bottom w:val="none" w:sz="0" w:space="0" w:color="auto"/>
            <w:right w:val="none" w:sz="0" w:space="0" w:color="auto"/>
          </w:divBdr>
          <w:divsChild>
            <w:div w:id="915170591">
              <w:marLeft w:val="0"/>
              <w:marRight w:val="0"/>
              <w:marTop w:val="0"/>
              <w:marBottom w:val="0"/>
              <w:divBdr>
                <w:top w:val="none" w:sz="0" w:space="0" w:color="auto"/>
                <w:left w:val="none" w:sz="0" w:space="0" w:color="auto"/>
                <w:bottom w:val="none" w:sz="0" w:space="0" w:color="auto"/>
                <w:right w:val="none" w:sz="0" w:space="0" w:color="auto"/>
              </w:divBdr>
              <w:divsChild>
                <w:div w:id="1352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0140">
      <w:bodyDiv w:val="1"/>
      <w:marLeft w:val="0"/>
      <w:marRight w:val="0"/>
      <w:marTop w:val="0"/>
      <w:marBottom w:val="0"/>
      <w:divBdr>
        <w:top w:val="none" w:sz="0" w:space="0" w:color="auto"/>
        <w:left w:val="none" w:sz="0" w:space="0" w:color="auto"/>
        <w:bottom w:val="none" w:sz="0" w:space="0" w:color="auto"/>
        <w:right w:val="none" w:sz="0" w:space="0" w:color="auto"/>
      </w:divBdr>
      <w:divsChild>
        <w:div w:id="384990969">
          <w:marLeft w:val="0"/>
          <w:marRight w:val="0"/>
          <w:marTop w:val="0"/>
          <w:marBottom w:val="0"/>
          <w:divBdr>
            <w:top w:val="none" w:sz="0" w:space="0" w:color="auto"/>
            <w:left w:val="none" w:sz="0" w:space="0" w:color="auto"/>
            <w:bottom w:val="none" w:sz="0" w:space="0" w:color="auto"/>
            <w:right w:val="none" w:sz="0" w:space="0" w:color="auto"/>
          </w:divBdr>
        </w:div>
        <w:div w:id="1411346691">
          <w:marLeft w:val="0"/>
          <w:marRight w:val="0"/>
          <w:marTop w:val="0"/>
          <w:marBottom w:val="0"/>
          <w:divBdr>
            <w:top w:val="none" w:sz="0" w:space="0" w:color="auto"/>
            <w:left w:val="none" w:sz="0" w:space="0" w:color="auto"/>
            <w:bottom w:val="none" w:sz="0" w:space="0" w:color="auto"/>
            <w:right w:val="none" w:sz="0" w:space="0" w:color="auto"/>
          </w:divBdr>
        </w:div>
        <w:div w:id="653295023">
          <w:marLeft w:val="0"/>
          <w:marRight w:val="0"/>
          <w:marTop w:val="0"/>
          <w:marBottom w:val="0"/>
          <w:divBdr>
            <w:top w:val="none" w:sz="0" w:space="0" w:color="auto"/>
            <w:left w:val="none" w:sz="0" w:space="0" w:color="auto"/>
            <w:bottom w:val="none" w:sz="0" w:space="0" w:color="auto"/>
            <w:right w:val="none" w:sz="0" w:space="0" w:color="auto"/>
          </w:divBdr>
        </w:div>
        <w:div w:id="1456826355">
          <w:marLeft w:val="0"/>
          <w:marRight w:val="0"/>
          <w:marTop w:val="0"/>
          <w:marBottom w:val="0"/>
          <w:divBdr>
            <w:top w:val="none" w:sz="0" w:space="0" w:color="auto"/>
            <w:left w:val="none" w:sz="0" w:space="0" w:color="auto"/>
            <w:bottom w:val="none" w:sz="0" w:space="0" w:color="auto"/>
            <w:right w:val="none" w:sz="0" w:space="0" w:color="auto"/>
          </w:divBdr>
        </w:div>
        <w:div w:id="247152980">
          <w:marLeft w:val="0"/>
          <w:marRight w:val="0"/>
          <w:marTop w:val="0"/>
          <w:marBottom w:val="0"/>
          <w:divBdr>
            <w:top w:val="none" w:sz="0" w:space="0" w:color="auto"/>
            <w:left w:val="none" w:sz="0" w:space="0" w:color="auto"/>
            <w:bottom w:val="none" w:sz="0" w:space="0" w:color="auto"/>
            <w:right w:val="none" w:sz="0" w:space="0" w:color="auto"/>
          </w:divBdr>
        </w:div>
        <w:div w:id="1222205988">
          <w:marLeft w:val="0"/>
          <w:marRight w:val="0"/>
          <w:marTop w:val="0"/>
          <w:marBottom w:val="0"/>
          <w:divBdr>
            <w:top w:val="none" w:sz="0" w:space="0" w:color="auto"/>
            <w:left w:val="none" w:sz="0" w:space="0" w:color="auto"/>
            <w:bottom w:val="none" w:sz="0" w:space="0" w:color="auto"/>
            <w:right w:val="none" w:sz="0" w:space="0" w:color="auto"/>
          </w:divBdr>
        </w:div>
        <w:div w:id="543643678">
          <w:marLeft w:val="0"/>
          <w:marRight w:val="0"/>
          <w:marTop w:val="0"/>
          <w:marBottom w:val="0"/>
          <w:divBdr>
            <w:top w:val="none" w:sz="0" w:space="0" w:color="auto"/>
            <w:left w:val="none" w:sz="0" w:space="0" w:color="auto"/>
            <w:bottom w:val="none" w:sz="0" w:space="0" w:color="auto"/>
            <w:right w:val="none" w:sz="0" w:space="0" w:color="auto"/>
          </w:divBdr>
        </w:div>
        <w:div w:id="45275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reunionanualsee.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ec.europa.eu/chafea/health/actions.html" TargetMode="External"/><Relationship Id="rId14" Type="http://schemas.openxmlformats.org/officeDocument/2006/relationships/hyperlink" Target="https://archinte.jamanetwork.com/article.aspx?articleid=253618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67C3-7616-4B19-92D8-3D5E955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952</Words>
  <Characters>5242</Characters>
  <Application>Microsoft Office Word</Application>
  <DocSecurity>8</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JUNTA DE ANDALUCIA</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Diaz, Jose Luis</dc:creator>
  <cp:keywords/>
  <dc:description/>
  <cp:lastModifiedBy>Marquez Diaz, Jose Luis</cp:lastModifiedBy>
  <cp:revision>4</cp:revision>
  <cp:lastPrinted>2016-07-11T11:39:00Z</cp:lastPrinted>
  <dcterms:created xsi:type="dcterms:W3CDTF">2016-09-21T13:54:00Z</dcterms:created>
  <dcterms:modified xsi:type="dcterms:W3CDTF">2016-09-22T07:16:00Z</dcterms:modified>
</cp:coreProperties>
</file>